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A3B" w:rsidRDefault="00B62A3B" w:rsidP="00D94704">
      <w:pPr>
        <w:rPr>
          <w:rFonts w:cstheme="minorHAnsi"/>
          <w:b/>
        </w:rPr>
      </w:pPr>
      <w:bookmarkStart w:id="0" w:name="_GoBack"/>
      <w:bookmarkEnd w:id="0"/>
    </w:p>
    <w:p w:rsidR="00BE751F" w:rsidRPr="00684B6F" w:rsidRDefault="00BE751F" w:rsidP="00B62A3B">
      <w:pPr>
        <w:rPr>
          <w:rFonts w:cstheme="minorHAnsi"/>
        </w:rPr>
      </w:pPr>
    </w:p>
    <w:p w:rsidR="00BE751F" w:rsidRPr="00684B6F" w:rsidRDefault="00BE751F" w:rsidP="00BD1C10">
      <w:pPr>
        <w:ind w:left="2340" w:hanging="2340"/>
        <w:rPr>
          <w:rFonts w:cstheme="minorHAnsi"/>
        </w:rPr>
      </w:pPr>
    </w:p>
    <w:p w:rsidR="00284049" w:rsidRPr="00B62A3B" w:rsidRDefault="00D94704" w:rsidP="00BD1C10">
      <w:pPr>
        <w:jc w:val="center"/>
        <w:rPr>
          <w:rFonts w:cstheme="minorHAnsi"/>
          <w:sz w:val="36"/>
          <w:szCs w:val="36"/>
        </w:rPr>
      </w:pPr>
      <w:r w:rsidRPr="00B62A3B">
        <w:rPr>
          <w:rFonts w:cstheme="minorHAnsi"/>
          <w:sz w:val="36"/>
          <w:szCs w:val="36"/>
        </w:rPr>
        <w:t>Verejná</w:t>
      </w:r>
      <w:r w:rsidR="00284049" w:rsidRPr="00B62A3B">
        <w:rPr>
          <w:rFonts w:cstheme="minorHAnsi"/>
          <w:sz w:val="36"/>
          <w:szCs w:val="36"/>
        </w:rPr>
        <w:t xml:space="preserve"> súťaž</w:t>
      </w:r>
    </w:p>
    <w:p w:rsidR="00284049" w:rsidRPr="00684B6F" w:rsidRDefault="00284049" w:rsidP="00BD1C10">
      <w:pPr>
        <w:jc w:val="center"/>
        <w:rPr>
          <w:rFonts w:cstheme="minorHAnsi"/>
          <w:sz w:val="28"/>
          <w:szCs w:val="28"/>
        </w:rPr>
      </w:pPr>
    </w:p>
    <w:p w:rsidR="00BE751F" w:rsidRPr="00B62A3B" w:rsidRDefault="00FA3A3F" w:rsidP="00BD1C10">
      <w:pPr>
        <w:jc w:val="center"/>
        <w:rPr>
          <w:rFonts w:cstheme="minorHAnsi"/>
          <w:sz w:val="32"/>
          <w:szCs w:val="32"/>
        </w:rPr>
      </w:pPr>
      <w:r w:rsidRPr="00B62A3B">
        <w:rPr>
          <w:rFonts w:cstheme="minorHAnsi"/>
          <w:sz w:val="32"/>
          <w:szCs w:val="32"/>
        </w:rPr>
        <w:t>Nadlimitná</w:t>
      </w:r>
      <w:r w:rsidR="00BE751F" w:rsidRPr="00B62A3B">
        <w:rPr>
          <w:rFonts w:cstheme="minorHAnsi"/>
          <w:sz w:val="32"/>
          <w:szCs w:val="32"/>
        </w:rPr>
        <w:t xml:space="preserve"> zákazka</w:t>
      </w:r>
    </w:p>
    <w:p w:rsidR="00BE751F" w:rsidRPr="00B62A3B" w:rsidRDefault="00BE751F" w:rsidP="00BD1C10">
      <w:pPr>
        <w:jc w:val="center"/>
        <w:rPr>
          <w:rFonts w:cstheme="minorHAnsi"/>
          <w:sz w:val="32"/>
          <w:szCs w:val="32"/>
        </w:rPr>
      </w:pPr>
      <w:r w:rsidRPr="00B62A3B">
        <w:rPr>
          <w:rFonts w:cstheme="minorHAnsi"/>
          <w:sz w:val="32"/>
          <w:szCs w:val="32"/>
        </w:rPr>
        <w:t>(</w:t>
      </w:r>
      <w:r w:rsidR="00FA3A3F" w:rsidRPr="00B62A3B">
        <w:rPr>
          <w:rFonts w:cstheme="minorHAnsi"/>
          <w:sz w:val="32"/>
          <w:szCs w:val="32"/>
        </w:rPr>
        <w:t>Služby</w:t>
      </w:r>
      <w:r w:rsidRPr="00B62A3B">
        <w:rPr>
          <w:rFonts w:cstheme="minorHAnsi"/>
          <w:sz w:val="32"/>
          <w:szCs w:val="32"/>
        </w:rPr>
        <w:t>)</w:t>
      </w:r>
    </w:p>
    <w:p w:rsidR="00BE751F" w:rsidRPr="00684B6F" w:rsidRDefault="00BE751F" w:rsidP="00BD1C10">
      <w:pPr>
        <w:jc w:val="center"/>
        <w:rPr>
          <w:rFonts w:cstheme="minorHAnsi"/>
        </w:rPr>
      </w:pPr>
    </w:p>
    <w:p w:rsidR="00BE751F" w:rsidRPr="00684B6F" w:rsidRDefault="00BE751F" w:rsidP="00BD1C10">
      <w:pPr>
        <w:jc w:val="center"/>
        <w:rPr>
          <w:rFonts w:cstheme="minorHAnsi"/>
        </w:rPr>
      </w:pPr>
    </w:p>
    <w:p w:rsidR="00BE751F" w:rsidRPr="00684B6F" w:rsidRDefault="00BE751F" w:rsidP="00BD1C10">
      <w:pPr>
        <w:jc w:val="center"/>
        <w:rPr>
          <w:rFonts w:cstheme="minorHAnsi"/>
        </w:rPr>
      </w:pPr>
    </w:p>
    <w:p w:rsidR="00BE751F" w:rsidRPr="00684B6F" w:rsidRDefault="00BE751F" w:rsidP="00BD1C10">
      <w:pPr>
        <w:jc w:val="center"/>
        <w:rPr>
          <w:rFonts w:cstheme="minorHAnsi"/>
        </w:rPr>
      </w:pPr>
    </w:p>
    <w:p w:rsidR="00BE751F" w:rsidRPr="00E36313" w:rsidRDefault="00E36313" w:rsidP="00BD1C10">
      <w:pPr>
        <w:jc w:val="center"/>
        <w:rPr>
          <w:rFonts w:cstheme="minorHAnsi"/>
          <w:b/>
          <w:caps/>
          <w:sz w:val="44"/>
          <w:szCs w:val="44"/>
        </w:rPr>
      </w:pPr>
      <w:r w:rsidRPr="00E36313">
        <w:rPr>
          <w:rFonts w:cstheme="minorHAnsi"/>
          <w:b/>
          <w:caps/>
          <w:sz w:val="44"/>
          <w:szCs w:val="44"/>
        </w:rPr>
        <w:t xml:space="preserve">Časť </w:t>
      </w:r>
      <w:r w:rsidR="00BE751F" w:rsidRPr="00E36313">
        <w:rPr>
          <w:rFonts w:cstheme="minorHAnsi"/>
          <w:b/>
          <w:caps/>
          <w:sz w:val="44"/>
          <w:szCs w:val="44"/>
        </w:rPr>
        <w:t>SÚŤAŽN</w:t>
      </w:r>
      <w:r w:rsidRPr="00E36313">
        <w:rPr>
          <w:rFonts w:cstheme="minorHAnsi"/>
          <w:b/>
          <w:caps/>
          <w:sz w:val="44"/>
          <w:szCs w:val="44"/>
        </w:rPr>
        <w:t xml:space="preserve">ých </w:t>
      </w:r>
      <w:r w:rsidR="00BE751F" w:rsidRPr="00E36313">
        <w:rPr>
          <w:rFonts w:cstheme="minorHAnsi"/>
          <w:b/>
          <w:caps/>
          <w:sz w:val="44"/>
          <w:szCs w:val="44"/>
        </w:rPr>
        <w:t>PODKLAD</w:t>
      </w:r>
      <w:r w:rsidRPr="00E36313">
        <w:rPr>
          <w:rFonts w:cstheme="minorHAnsi"/>
          <w:b/>
          <w:caps/>
          <w:sz w:val="44"/>
          <w:szCs w:val="44"/>
        </w:rPr>
        <w:t>ov pre vyplnenie uchádzačom</w:t>
      </w:r>
    </w:p>
    <w:p w:rsidR="00BE751F" w:rsidRPr="00684B6F" w:rsidRDefault="00BE751F" w:rsidP="00B62A3B">
      <w:pPr>
        <w:rPr>
          <w:rFonts w:cstheme="minorHAnsi"/>
          <w:b/>
          <w:sz w:val="28"/>
          <w:szCs w:val="28"/>
        </w:rPr>
      </w:pPr>
    </w:p>
    <w:p w:rsidR="00B62A3B" w:rsidRPr="00B62A3B" w:rsidRDefault="00B62A3B" w:rsidP="00B62A3B">
      <w:pPr>
        <w:autoSpaceDE w:val="0"/>
        <w:autoSpaceDN w:val="0"/>
        <w:adjustRightInd w:val="0"/>
        <w:rPr>
          <w:rFonts w:ascii="Arial" w:hAnsi="Arial" w:cs="Arial"/>
          <w:color w:val="000000"/>
        </w:rPr>
      </w:pPr>
    </w:p>
    <w:tbl>
      <w:tblPr>
        <w:tblW w:w="0" w:type="auto"/>
        <w:tblBorders>
          <w:top w:val="nil"/>
          <w:left w:val="nil"/>
          <w:bottom w:val="nil"/>
          <w:right w:val="nil"/>
        </w:tblBorders>
        <w:tblLayout w:type="fixed"/>
        <w:tblLook w:val="0000" w:firstRow="0" w:lastRow="0" w:firstColumn="0" w:lastColumn="0" w:noHBand="0" w:noVBand="0"/>
      </w:tblPr>
      <w:tblGrid>
        <w:gridCol w:w="4827"/>
        <w:gridCol w:w="4827"/>
      </w:tblGrid>
      <w:tr w:rsidR="00B62A3B" w:rsidRPr="00B62A3B">
        <w:trPr>
          <w:trHeight w:val="208"/>
        </w:trPr>
        <w:tc>
          <w:tcPr>
            <w:tcW w:w="9654" w:type="dxa"/>
            <w:gridSpan w:val="2"/>
          </w:tcPr>
          <w:p w:rsidR="00B62A3B" w:rsidRPr="00B62A3B" w:rsidRDefault="00B62A3B" w:rsidP="00B62A3B">
            <w:pPr>
              <w:autoSpaceDE w:val="0"/>
              <w:autoSpaceDN w:val="0"/>
              <w:adjustRightInd w:val="0"/>
              <w:jc w:val="both"/>
              <w:rPr>
                <w:color w:val="000000"/>
              </w:rPr>
            </w:pPr>
            <w:r w:rsidRPr="00B62A3B">
              <w:rPr>
                <w:color w:val="000000"/>
              </w:rPr>
              <w:t xml:space="preserve">Súlad súťažných podkladov so zákonom č. 25/2006 Z. z. o verejnom obstarávaní a o zmene a doplnení niektorých zákonov v znení neskorších predpisov (ďalej len „zákon o verejnom obstarávaní“) potvrdzuje: </w:t>
            </w:r>
          </w:p>
        </w:tc>
      </w:tr>
      <w:tr w:rsidR="00B62A3B" w:rsidRPr="00B62A3B">
        <w:trPr>
          <w:trHeight w:val="610"/>
        </w:trPr>
        <w:tc>
          <w:tcPr>
            <w:tcW w:w="4827" w:type="dxa"/>
          </w:tcPr>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r w:rsidRPr="00B62A3B">
              <w:rPr>
                <w:color w:val="000000"/>
              </w:rPr>
              <w:t xml:space="preserve">V Trnave, ................... </w:t>
            </w:r>
          </w:p>
        </w:tc>
        <w:tc>
          <w:tcPr>
            <w:tcW w:w="4827" w:type="dxa"/>
          </w:tcPr>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r w:rsidRPr="00B62A3B">
              <w:rPr>
                <w:color w:val="000000"/>
              </w:rPr>
              <w:t xml:space="preserve">........................................................... </w:t>
            </w:r>
          </w:p>
          <w:p w:rsidR="00B62A3B" w:rsidRPr="00B62A3B" w:rsidRDefault="00B62A3B" w:rsidP="00B62A3B">
            <w:pPr>
              <w:autoSpaceDE w:val="0"/>
              <w:autoSpaceDN w:val="0"/>
              <w:adjustRightInd w:val="0"/>
              <w:rPr>
                <w:smallCaps/>
                <w:color w:val="000000"/>
              </w:rPr>
            </w:pPr>
            <w:r w:rsidRPr="00B62A3B">
              <w:rPr>
                <w:b/>
                <w:bCs/>
                <w:color w:val="000000"/>
              </w:rPr>
              <w:t>Ing. Katarína Chebeňová</w:t>
            </w:r>
          </w:p>
          <w:p w:rsidR="00B62A3B" w:rsidRPr="00B62A3B" w:rsidRDefault="00AE71E0" w:rsidP="00B62A3B">
            <w:pPr>
              <w:autoSpaceDE w:val="0"/>
              <w:autoSpaceDN w:val="0"/>
              <w:adjustRightInd w:val="0"/>
              <w:rPr>
                <w:color w:val="000000"/>
              </w:rPr>
            </w:pPr>
            <w:r>
              <w:rPr>
                <w:color w:val="000000"/>
              </w:rPr>
              <w:t>o</w:t>
            </w:r>
            <w:r w:rsidR="00B62A3B" w:rsidRPr="00B62A3B">
              <w:rPr>
                <w:color w:val="000000"/>
              </w:rPr>
              <w:t xml:space="preserve">soba poverená verejným obstarávaním </w:t>
            </w:r>
          </w:p>
        </w:tc>
      </w:tr>
      <w:tr w:rsidR="00B62A3B" w:rsidRPr="00B62A3B">
        <w:trPr>
          <w:trHeight w:val="642"/>
        </w:trPr>
        <w:tc>
          <w:tcPr>
            <w:tcW w:w="4827" w:type="dxa"/>
          </w:tcPr>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r w:rsidRPr="00B62A3B">
              <w:rPr>
                <w:color w:val="000000"/>
              </w:rPr>
              <w:t xml:space="preserve">Súťažné podklady schválil: </w:t>
            </w: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r w:rsidRPr="00B62A3B">
              <w:rPr>
                <w:color w:val="000000"/>
              </w:rPr>
              <w:t xml:space="preserve">V </w:t>
            </w:r>
            <w:r>
              <w:rPr>
                <w:color w:val="000000"/>
              </w:rPr>
              <w:t>Partizánskom</w:t>
            </w:r>
            <w:r w:rsidRPr="00B62A3B">
              <w:rPr>
                <w:color w:val="000000"/>
              </w:rPr>
              <w:t xml:space="preserve">, .................... </w:t>
            </w:r>
          </w:p>
        </w:tc>
        <w:tc>
          <w:tcPr>
            <w:tcW w:w="4827" w:type="dxa"/>
          </w:tcPr>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p>
          <w:p w:rsidR="00B62A3B" w:rsidRPr="00B62A3B" w:rsidRDefault="00B62A3B" w:rsidP="00B62A3B">
            <w:pPr>
              <w:autoSpaceDE w:val="0"/>
              <w:autoSpaceDN w:val="0"/>
              <w:adjustRightInd w:val="0"/>
              <w:rPr>
                <w:color w:val="000000"/>
              </w:rPr>
            </w:pPr>
            <w:r w:rsidRPr="00B62A3B">
              <w:rPr>
                <w:color w:val="000000"/>
              </w:rPr>
              <w:t xml:space="preserve">........................................................... </w:t>
            </w:r>
          </w:p>
          <w:p w:rsidR="00B62A3B" w:rsidRPr="003C1291" w:rsidRDefault="00B62A3B" w:rsidP="00B62A3B">
            <w:pPr>
              <w:autoSpaceDE w:val="0"/>
              <w:autoSpaceDN w:val="0"/>
              <w:adjustRightInd w:val="0"/>
              <w:rPr>
                <w:b/>
                <w:color w:val="000000"/>
              </w:rPr>
            </w:pPr>
            <w:r w:rsidRPr="003C1291">
              <w:rPr>
                <w:b/>
              </w:rPr>
              <w:t>doc. PaedDr. Jozef Božik PhD.</w:t>
            </w:r>
          </w:p>
          <w:p w:rsidR="00B62A3B" w:rsidRPr="00B62A3B" w:rsidRDefault="00B62A3B" w:rsidP="00B62A3B">
            <w:pPr>
              <w:autoSpaceDE w:val="0"/>
              <w:autoSpaceDN w:val="0"/>
              <w:adjustRightInd w:val="0"/>
              <w:rPr>
                <w:color w:val="000000"/>
              </w:rPr>
            </w:pPr>
            <w:r w:rsidRPr="00B62A3B">
              <w:rPr>
                <w:color w:val="000000"/>
              </w:rPr>
              <w:t xml:space="preserve">primátor </w:t>
            </w:r>
          </w:p>
        </w:tc>
      </w:tr>
    </w:tbl>
    <w:p w:rsidR="00BE751F" w:rsidRPr="00B62A3B" w:rsidRDefault="00BE751F" w:rsidP="00BD1C10">
      <w:pPr>
        <w:jc w:val="center"/>
        <w:rPr>
          <w:b/>
        </w:rPr>
      </w:pPr>
    </w:p>
    <w:p w:rsidR="00BE751F" w:rsidRPr="00B62A3B" w:rsidRDefault="00BE751F" w:rsidP="00BD1C10">
      <w:pPr>
        <w:jc w:val="center"/>
        <w:rPr>
          <w:b/>
        </w:rPr>
      </w:pPr>
    </w:p>
    <w:p w:rsidR="00080209" w:rsidRDefault="00080209" w:rsidP="00BD1C10">
      <w:pPr>
        <w:jc w:val="center"/>
        <w:rPr>
          <w:rFonts w:cstheme="minorHAnsi"/>
        </w:rPr>
      </w:pPr>
    </w:p>
    <w:p w:rsidR="00D94704" w:rsidRDefault="00D94704" w:rsidP="00BD1C10">
      <w:pPr>
        <w:jc w:val="center"/>
        <w:rPr>
          <w:rFonts w:cstheme="minorHAnsi"/>
        </w:rPr>
      </w:pPr>
    </w:p>
    <w:p w:rsidR="00D94704" w:rsidRDefault="00D94704" w:rsidP="00BD1C10">
      <w:pPr>
        <w:jc w:val="center"/>
        <w:rPr>
          <w:rFonts w:cstheme="minorHAnsi"/>
        </w:rPr>
      </w:pPr>
    </w:p>
    <w:p w:rsidR="00E64D70" w:rsidRPr="00E36313" w:rsidRDefault="00EC299F" w:rsidP="00E36313">
      <w:pPr>
        <w:jc w:val="center"/>
        <w:rPr>
          <w:rStyle w:val="Nadpisasti"/>
          <w:rFonts w:ascii="Times New Roman" w:hAnsi="Times New Roman" w:cstheme="minorHAnsi"/>
          <w:bCs w:val="0"/>
          <w:sz w:val="24"/>
        </w:rPr>
      </w:pPr>
      <w:r w:rsidRPr="009D6DF9">
        <w:rPr>
          <w:rFonts w:cstheme="minorHAnsi"/>
          <w:b/>
        </w:rPr>
        <w:t xml:space="preserve">V </w:t>
      </w:r>
      <w:r w:rsidR="00CF026E" w:rsidRPr="009D6DF9">
        <w:rPr>
          <w:rFonts w:cstheme="minorHAnsi"/>
          <w:b/>
        </w:rPr>
        <w:t>Partizánskom</w:t>
      </w:r>
      <w:r w:rsidR="00BE751F" w:rsidRPr="009D6DF9">
        <w:rPr>
          <w:rFonts w:cstheme="minorHAnsi"/>
          <w:b/>
        </w:rPr>
        <w:t xml:space="preserve">, </w:t>
      </w:r>
      <w:r w:rsidR="00AE71E0">
        <w:rPr>
          <w:rFonts w:cstheme="minorHAnsi"/>
          <w:b/>
        </w:rPr>
        <w:t>apríl</w:t>
      </w:r>
      <w:r w:rsidR="00CF5C05" w:rsidRPr="009D6DF9">
        <w:rPr>
          <w:rFonts w:cstheme="minorHAnsi"/>
          <w:b/>
        </w:rPr>
        <w:t xml:space="preserve"> </w:t>
      </w:r>
      <w:r w:rsidR="00A033FB" w:rsidRPr="009D6DF9">
        <w:rPr>
          <w:rFonts w:cstheme="minorHAnsi"/>
          <w:b/>
        </w:rPr>
        <w:t>201</w:t>
      </w:r>
      <w:r w:rsidR="00CF026E" w:rsidRPr="009D6DF9">
        <w:rPr>
          <w:rFonts w:cstheme="minorHAnsi"/>
          <w:b/>
        </w:rPr>
        <w:t>4</w:t>
      </w:r>
    </w:p>
    <w:p w:rsidR="00BE751F" w:rsidRPr="00684B6F" w:rsidRDefault="0068556B" w:rsidP="00E64D70">
      <w:pPr>
        <w:pStyle w:val="Nadpis1"/>
        <w:numPr>
          <w:ilvl w:val="0"/>
          <w:numId w:val="0"/>
        </w:numPr>
      </w:pPr>
      <w:bookmarkStart w:id="1" w:name="_Toc383800906"/>
      <w:r>
        <w:lastRenderedPageBreak/>
        <w:t>A.</w:t>
      </w:r>
      <w:r w:rsidR="00672362">
        <w:t>3</w:t>
      </w:r>
      <w:r w:rsidR="00BE751F" w:rsidRPr="00684B6F">
        <w:t xml:space="preserve"> Návrh plnenia súťažných kritérií</w:t>
      </w:r>
      <w:bookmarkEnd w:id="1"/>
    </w:p>
    <w:p w:rsidR="00BE751F" w:rsidRPr="00684B6F" w:rsidRDefault="00BE751F" w:rsidP="00A3749B">
      <w:pPr>
        <w:rPr>
          <w:rFonts w:cstheme="minorHAnsi"/>
        </w:rPr>
      </w:pPr>
    </w:p>
    <w:p w:rsidR="00F64966" w:rsidRPr="00F64966" w:rsidRDefault="00F64966" w:rsidP="00F64966">
      <w:pPr>
        <w:tabs>
          <w:tab w:val="left" w:pos="993"/>
        </w:tabs>
        <w:spacing w:before="120"/>
        <w:jc w:val="center"/>
        <w:rPr>
          <w:b/>
        </w:rPr>
      </w:pPr>
      <w:r w:rsidRPr="00F64966">
        <w:rPr>
          <w:b/>
        </w:rPr>
        <w:t xml:space="preserve">Elektronizácia </w:t>
      </w:r>
      <w:r>
        <w:rPr>
          <w:b/>
        </w:rPr>
        <w:t>služieb</w:t>
      </w:r>
      <w:r w:rsidRPr="00F64966">
        <w:rPr>
          <w:b/>
        </w:rPr>
        <w:t xml:space="preserve"> Mesta </w:t>
      </w:r>
      <w:r w:rsidR="00040D1B">
        <w:rPr>
          <w:b/>
        </w:rPr>
        <w:t>Partizánske</w:t>
      </w:r>
    </w:p>
    <w:p w:rsidR="00F64966" w:rsidRPr="00E11029" w:rsidRDefault="00F64966" w:rsidP="00F64966">
      <w:pPr>
        <w:tabs>
          <w:tab w:val="left" w:pos="993"/>
        </w:tabs>
        <w:spacing w:before="120"/>
        <w:jc w:val="center"/>
        <w:rPr>
          <w:b/>
        </w:rPr>
      </w:pPr>
    </w:p>
    <w:tbl>
      <w:tblPr>
        <w:tblW w:w="9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73"/>
        <w:gridCol w:w="7"/>
        <w:gridCol w:w="702"/>
        <w:gridCol w:w="1701"/>
        <w:gridCol w:w="1559"/>
        <w:gridCol w:w="1988"/>
      </w:tblGrid>
      <w:tr w:rsidR="00F64966" w:rsidRPr="00E11029" w:rsidTr="005B2A36">
        <w:trPr>
          <w:trHeight w:val="1035"/>
        </w:trPr>
        <w:tc>
          <w:tcPr>
            <w:tcW w:w="3980" w:type="dxa"/>
            <w:gridSpan w:val="2"/>
            <w:tcBorders>
              <w:top w:val="nil"/>
              <w:left w:val="nil"/>
              <w:bottom w:val="nil"/>
              <w:right w:val="single" w:sz="4" w:space="0" w:color="auto"/>
            </w:tcBorders>
            <w:shd w:val="clear" w:color="auto" w:fill="auto"/>
            <w:tcMar>
              <w:top w:w="57" w:type="dxa"/>
              <w:left w:w="0" w:type="dxa"/>
              <w:bottom w:w="57" w:type="dxa"/>
              <w:right w:w="108" w:type="dxa"/>
            </w:tcMar>
            <w:hideMark/>
          </w:tcPr>
          <w:p w:rsidR="00F64966" w:rsidRPr="00E11029" w:rsidRDefault="00F64966" w:rsidP="005B2A36">
            <w:pPr>
              <w:tabs>
                <w:tab w:val="left" w:pos="993"/>
              </w:tabs>
              <w:autoSpaceDE w:val="0"/>
              <w:autoSpaceDN w:val="0"/>
              <w:spacing w:before="120"/>
              <w:ind w:left="360"/>
              <w:jc w:val="right"/>
              <w:rPr>
                <w:lang w:eastAsia="cs-CZ"/>
              </w:rPr>
            </w:pPr>
            <w:r w:rsidRPr="00E11029">
              <w:t>Uchádzač / skupina dodávateľov</w:t>
            </w:r>
          </w:p>
        </w:tc>
        <w:tc>
          <w:tcPr>
            <w:tcW w:w="5950" w:type="dxa"/>
            <w:gridSpan w:val="4"/>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F64966" w:rsidRPr="00E11029" w:rsidRDefault="00F64966" w:rsidP="005B2A36">
            <w:pPr>
              <w:tabs>
                <w:tab w:val="left" w:pos="993"/>
              </w:tabs>
              <w:autoSpaceDE w:val="0"/>
              <w:autoSpaceDN w:val="0"/>
              <w:spacing w:before="120"/>
              <w:ind w:left="360"/>
              <w:rPr>
                <w:b/>
                <w:caps/>
                <w:lang w:eastAsia="cs-CZ"/>
              </w:rPr>
            </w:pPr>
          </w:p>
        </w:tc>
      </w:tr>
      <w:tr w:rsidR="00F64966" w:rsidRPr="00E11029" w:rsidTr="005B2A36">
        <w:tc>
          <w:tcPr>
            <w:tcW w:w="3980" w:type="dxa"/>
            <w:gridSpan w:val="2"/>
            <w:tcBorders>
              <w:top w:val="nil"/>
              <w:left w:val="nil"/>
              <w:bottom w:val="nil"/>
              <w:right w:val="nil"/>
            </w:tcBorders>
            <w:shd w:val="clear" w:color="auto" w:fill="auto"/>
            <w:tcMar>
              <w:top w:w="0" w:type="dxa"/>
              <w:left w:w="0" w:type="dxa"/>
              <w:bottom w:w="0" w:type="dxa"/>
              <w:right w:w="108" w:type="dxa"/>
            </w:tcMar>
          </w:tcPr>
          <w:p w:rsidR="00F64966" w:rsidRPr="00E11029" w:rsidRDefault="00F64966" w:rsidP="005B2A36">
            <w:pPr>
              <w:tabs>
                <w:tab w:val="left" w:pos="993"/>
              </w:tabs>
              <w:autoSpaceDE w:val="0"/>
              <w:autoSpaceDN w:val="0"/>
              <w:spacing w:before="120"/>
              <w:ind w:left="360"/>
              <w:jc w:val="right"/>
              <w:rPr>
                <w:lang w:eastAsia="cs-CZ"/>
              </w:rPr>
            </w:pPr>
            <w:r w:rsidRPr="00E11029">
              <w:t>Verejný obstarávateľ</w:t>
            </w:r>
          </w:p>
        </w:tc>
        <w:tc>
          <w:tcPr>
            <w:tcW w:w="5950" w:type="dxa"/>
            <w:gridSpan w:val="4"/>
            <w:tcBorders>
              <w:top w:val="single" w:sz="4" w:space="0" w:color="auto"/>
              <w:left w:val="nil"/>
              <w:bottom w:val="single" w:sz="4" w:space="0" w:color="auto"/>
              <w:right w:val="nil"/>
            </w:tcBorders>
            <w:shd w:val="clear" w:color="auto" w:fill="auto"/>
          </w:tcPr>
          <w:p w:rsidR="00F64966" w:rsidRPr="00E11029" w:rsidRDefault="00F64966" w:rsidP="005B2A36">
            <w:pPr>
              <w:tabs>
                <w:tab w:val="left" w:pos="993"/>
              </w:tabs>
              <w:autoSpaceDE w:val="0"/>
              <w:autoSpaceDN w:val="0"/>
              <w:spacing w:before="120"/>
              <w:ind w:left="360"/>
              <w:rPr>
                <w:b/>
                <w:caps/>
                <w:lang w:eastAsia="cs-CZ"/>
              </w:rPr>
            </w:pPr>
          </w:p>
        </w:tc>
      </w:tr>
      <w:tr w:rsidR="00F64966" w:rsidRPr="00E11029" w:rsidTr="005B2A36">
        <w:trPr>
          <w:trHeight w:val="217"/>
        </w:trPr>
        <w:tc>
          <w:tcPr>
            <w:tcW w:w="3980" w:type="dxa"/>
            <w:gridSpan w:val="2"/>
            <w:tcBorders>
              <w:top w:val="nil"/>
              <w:left w:val="nil"/>
              <w:bottom w:val="nil"/>
              <w:right w:val="single" w:sz="4" w:space="0" w:color="auto"/>
            </w:tcBorders>
            <w:shd w:val="clear" w:color="auto" w:fill="auto"/>
            <w:tcMar>
              <w:top w:w="57" w:type="dxa"/>
              <w:left w:w="0" w:type="dxa"/>
              <w:bottom w:w="57" w:type="dxa"/>
              <w:right w:w="108" w:type="dxa"/>
            </w:tcMar>
            <w:hideMark/>
          </w:tcPr>
          <w:p w:rsidR="00F64966" w:rsidRPr="00E11029" w:rsidRDefault="00F64966" w:rsidP="005B2A36">
            <w:pPr>
              <w:tabs>
                <w:tab w:val="left" w:pos="993"/>
              </w:tabs>
              <w:autoSpaceDE w:val="0"/>
              <w:autoSpaceDN w:val="0"/>
              <w:spacing w:before="120"/>
              <w:ind w:left="360"/>
              <w:jc w:val="right"/>
              <w:rPr>
                <w:lang w:eastAsia="cs-CZ"/>
              </w:rPr>
            </w:pPr>
          </w:p>
        </w:tc>
        <w:tc>
          <w:tcPr>
            <w:tcW w:w="5950" w:type="dxa"/>
            <w:gridSpan w:val="4"/>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hideMark/>
          </w:tcPr>
          <w:p w:rsidR="00F64966" w:rsidRPr="00684B6F" w:rsidRDefault="00F64966" w:rsidP="00F64966">
            <w:pPr>
              <w:rPr>
                <w:rFonts w:cstheme="minorHAnsi"/>
                <w:b/>
              </w:rPr>
            </w:pPr>
            <w:r w:rsidRPr="00FA3A3F">
              <w:rPr>
                <w:rFonts w:cstheme="minorHAnsi"/>
                <w:b/>
              </w:rPr>
              <w:t xml:space="preserve">Mesto </w:t>
            </w:r>
            <w:r w:rsidR="00040D1B">
              <w:rPr>
                <w:rFonts w:cstheme="minorHAnsi"/>
                <w:b/>
              </w:rPr>
              <w:t>Partizánske</w:t>
            </w:r>
          </w:p>
          <w:p w:rsidR="00F64966" w:rsidRPr="00F64966" w:rsidRDefault="00137F40" w:rsidP="00F64966">
            <w:pPr>
              <w:rPr>
                <w:rFonts w:cstheme="minorHAnsi"/>
              </w:rPr>
            </w:pPr>
            <w:r w:rsidRPr="00CF026E">
              <w:t>Nám. SNP 212/4</w:t>
            </w:r>
            <w:r>
              <w:t xml:space="preserve">, </w:t>
            </w:r>
            <w:r w:rsidRPr="00CF026E">
              <w:t>958</w:t>
            </w:r>
            <w:r>
              <w:t xml:space="preserve"> </w:t>
            </w:r>
            <w:r w:rsidRPr="00CF026E">
              <w:t>01 Partizánske</w:t>
            </w:r>
          </w:p>
        </w:tc>
      </w:tr>
      <w:tr w:rsidR="00F64966" w:rsidRPr="00E11029" w:rsidTr="005B2A36">
        <w:tc>
          <w:tcPr>
            <w:tcW w:w="3980" w:type="dxa"/>
            <w:gridSpan w:val="2"/>
            <w:tcBorders>
              <w:top w:val="nil"/>
              <w:left w:val="nil"/>
              <w:bottom w:val="nil"/>
              <w:right w:val="nil"/>
            </w:tcBorders>
            <w:shd w:val="clear" w:color="auto" w:fill="auto"/>
            <w:tcMar>
              <w:top w:w="0" w:type="dxa"/>
              <w:left w:w="0" w:type="dxa"/>
              <w:bottom w:w="0" w:type="dxa"/>
              <w:right w:w="108" w:type="dxa"/>
            </w:tcMar>
          </w:tcPr>
          <w:p w:rsidR="00F64966" w:rsidRPr="00E11029" w:rsidRDefault="00F64966" w:rsidP="005B2A36">
            <w:pPr>
              <w:tabs>
                <w:tab w:val="left" w:pos="993"/>
              </w:tabs>
              <w:autoSpaceDE w:val="0"/>
              <w:autoSpaceDN w:val="0"/>
              <w:spacing w:before="120"/>
              <w:ind w:left="360"/>
              <w:jc w:val="right"/>
              <w:rPr>
                <w:lang w:eastAsia="cs-CZ"/>
              </w:rPr>
            </w:pPr>
          </w:p>
        </w:tc>
        <w:tc>
          <w:tcPr>
            <w:tcW w:w="5950" w:type="dxa"/>
            <w:gridSpan w:val="4"/>
            <w:tcBorders>
              <w:top w:val="single" w:sz="4" w:space="0" w:color="auto"/>
              <w:left w:val="nil"/>
              <w:bottom w:val="single" w:sz="4" w:space="0" w:color="auto"/>
              <w:right w:val="nil"/>
            </w:tcBorders>
            <w:shd w:val="clear" w:color="auto" w:fill="auto"/>
          </w:tcPr>
          <w:p w:rsidR="00F64966" w:rsidRPr="00E11029" w:rsidRDefault="00F64966" w:rsidP="005B2A36">
            <w:pPr>
              <w:tabs>
                <w:tab w:val="left" w:pos="993"/>
              </w:tabs>
              <w:autoSpaceDE w:val="0"/>
              <w:autoSpaceDN w:val="0"/>
              <w:spacing w:before="120"/>
              <w:ind w:left="360"/>
              <w:rPr>
                <w:b/>
                <w:lang w:eastAsia="cs-CZ"/>
              </w:rPr>
            </w:pPr>
          </w:p>
        </w:tc>
      </w:tr>
      <w:tr w:rsidR="00F64966" w:rsidRPr="00E11029" w:rsidTr="005B2A36">
        <w:trPr>
          <w:trHeight w:val="217"/>
        </w:trPr>
        <w:tc>
          <w:tcPr>
            <w:tcW w:w="3980" w:type="dxa"/>
            <w:gridSpan w:val="2"/>
            <w:tcBorders>
              <w:top w:val="nil"/>
              <w:left w:val="nil"/>
              <w:bottom w:val="nil"/>
              <w:right w:val="single" w:sz="4" w:space="0" w:color="auto"/>
            </w:tcBorders>
            <w:shd w:val="clear" w:color="auto" w:fill="auto"/>
            <w:tcMar>
              <w:top w:w="57" w:type="dxa"/>
              <w:left w:w="0" w:type="dxa"/>
              <w:bottom w:w="57" w:type="dxa"/>
              <w:right w:w="108" w:type="dxa"/>
            </w:tcMar>
            <w:hideMark/>
          </w:tcPr>
          <w:p w:rsidR="00F64966" w:rsidRPr="00E11029" w:rsidRDefault="00F64966" w:rsidP="005B2A36">
            <w:pPr>
              <w:tabs>
                <w:tab w:val="left" w:pos="993"/>
              </w:tabs>
              <w:autoSpaceDE w:val="0"/>
              <w:autoSpaceDN w:val="0"/>
              <w:spacing w:before="120"/>
              <w:ind w:left="360"/>
              <w:jc w:val="right"/>
              <w:rPr>
                <w:lang w:eastAsia="cs-CZ"/>
              </w:rPr>
            </w:pPr>
            <w:r w:rsidRPr="00E11029">
              <w:t>Je uchádzač platiteľom DPH?</w:t>
            </w:r>
            <w:r w:rsidRPr="00E11029">
              <w:rPr>
                <w:rStyle w:val="Odkaznapoznmkupodiarou"/>
                <w:rFonts w:ascii="Times New Roman" w:hAnsi="Times New Roman"/>
                <w:sz w:val="24"/>
              </w:rPr>
              <w:t xml:space="preserve"> </w:t>
            </w:r>
            <w:r w:rsidRPr="00E11029">
              <w:rPr>
                <w:rStyle w:val="Odkaznapoznmkupodiarou"/>
                <w:rFonts w:ascii="Times New Roman" w:hAnsi="Times New Roman"/>
                <w:sz w:val="24"/>
              </w:rPr>
              <w:footnoteReference w:id="1"/>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hideMark/>
          </w:tcPr>
          <w:p w:rsidR="00F64966" w:rsidRPr="00E11029" w:rsidRDefault="00F64966" w:rsidP="005B2A36">
            <w:pPr>
              <w:tabs>
                <w:tab w:val="left" w:pos="993"/>
              </w:tabs>
              <w:autoSpaceDE w:val="0"/>
              <w:autoSpaceDN w:val="0"/>
              <w:spacing w:before="120"/>
              <w:ind w:left="360"/>
              <w:jc w:val="center"/>
              <w:rPr>
                <w:lang w:eastAsia="cs-CZ"/>
              </w:rPr>
            </w:pPr>
            <w:r w:rsidRPr="00E11029">
              <w:t>ÁNO</w:t>
            </w:r>
          </w:p>
        </w:tc>
        <w:tc>
          <w:tcPr>
            <w:tcW w:w="3547" w:type="dxa"/>
            <w:gridSpan w:val="2"/>
            <w:tcBorders>
              <w:top w:val="single" w:sz="4" w:space="0" w:color="auto"/>
              <w:left w:val="single" w:sz="4" w:space="0" w:color="auto"/>
              <w:bottom w:val="single" w:sz="4" w:space="0" w:color="auto"/>
              <w:right w:val="single" w:sz="4" w:space="0" w:color="auto"/>
            </w:tcBorders>
            <w:shd w:val="clear" w:color="auto" w:fill="auto"/>
            <w:hideMark/>
          </w:tcPr>
          <w:p w:rsidR="00F64966" w:rsidRPr="00E11029" w:rsidRDefault="00F64966" w:rsidP="005B2A36">
            <w:pPr>
              <w:tabs>
                <w:tab w:val="left" w:pos="993"/>
              </w:tabs>
              <w:autoSpaceDE w:val="0"/>
              <w:autoSpaceDN w:val="0"/>
              <w:spacing w:before="120"/>
              <w:ind w:left="360"/>
              <w:jc w:val="center"/>
              <w:rPr>
                <w:lang w:eastAsia="cs-CZ"/>
              </w:rPr>
            </w:pPr>
            <w:r w:rsidRPr="00E11029">
              <w:t>NIE</w:t>
            </w:r>
          </w:p>
        </w:tc>
      </w:tr>
      <w:tr w:rsidR="00F64966" w:rsidRPr="00E11029" w:rsidTr="005B2A36">
        <w:trPr>
          <w:trHeight w:val="217"/>
        </w:trPr>
        <w:tc>
          <w:tcPr>
            <w:tcW w:w="9930" w:type="dxa"/>
            <w:gridSpan w:val="6"/>
            <w:tcBorders>
              <w:top w:val="nil"/>
              <w:left w:val="nil"/>
              <w:bottom w:val="nil"/>
              <w:right w:val="single" w:sz="4" w:space="0" w:color="auto"/>
            </w:tcBorders>
            <w:shd w:val="clear" w:color="auto" w:fill="auto"/>
            <w:tcMar>
              <w:top w:w="57" w:type="dxa"/>
              <w:left w:w="0" w:type="dxa"/>
              <w:bottom w:w="57" w:type="dxa"/>
              <w:right w:w="108" w:type="dxa"/>
            </w:tcMar>
          </w:tcPr>
          <w:p w:rsidR="00F64966" w:rsidRPr="00E11029" w:rsidRDefault="00F64966" w:rsidP="005B2A36">
            <w:pPr>
              <w:tabs>
                <w:tab w:val="left" w:pos="993"/>
              </w:tabs>
              <w:autoSpaceDE w:val="0"/>
              <w:autoSpaceDN w:val="0"/>
              <w:spacing w:before="120"/>
              <w:ind w:left="360"/>
              <w:jc w:val="center"/>
              <w:rPr>
                <w:lang w:eastAsia="cs-CZ"/>
              </w:rPr>
            </w:pPr>
          </w:p>
        </w:tc>
      </w:tr>
      <w:tr w:rsidR="00F64966" w:rsidRPr="00E11029" w:rsidTr="005B2A36">
        <w:trPr>
          <w:trHeight w:val="675"/>
        </w:trPr>
        <w:tc>
          <w:tcPr>
            <w:tcW w:w="4682" w:type="dxa"/>
            <w:gridSpan w:val="3"/>
            <w:tcBorders>
              <w:top w:val="single" w:sz="12" w:space="0" w:color="auto"/>
              <w:left w:val="single" w:sz="12" w:space="0" w:color="auto"/>
              <w:bottom w:val="double" w:sz="4" w:space="0" w:color="auto"/>
              <w:right w:val="single" w:sz="4" w:space="0" w:color="auto"/>
            </w:tcBorders>
            <w:shd w:val="clear" w:color="auto" w:fill="auto"/>
            <w:noWrap/>
            <w:tcMar>
              <w:top w:w="0" w:type="dxa"/>
              <w:left w:w="70" w:type="dxa"/>
              <w:bottom w:w="0" w:type="dxa"/>
              <w:right w:w="70" w:type="dxa"/>
            </w:tcMar>
            <w:vAlign w:val="center"/>
            <w:hideMark/>
          </w:tcPr>
          <w:p w:rsidR="00F64966" w:rsidRPr="00E11029" w:rsidRDefault="00F64966" w:rsidP="005B2A36">
            <w:pPr>
              <w:tabs>
                <w:tab w:val="left" w:pos="993"/>
              </w:tabs>
              <w:autoSpaceDN w:val="0"/>
              <w:ind w:left="72"/>
              <w:jc w:val="center"/>
              <w:rPr>
                <w:b/>
                <w:color w:val="000000"/>
              </w:rPr>
            </w:pPr>
            <w:r w:rsidRPr="00E11029">
              <w:rPr>
                <w:b/>
                <w:color w:val="000000"/>
              </w:rPr>
              <w:t xml:space="preserve">Názov položky </w:t>
            </w:r>
          </w:p>
          <w:p w:rsidR="00F64966" w:rsidRPr="00E11029" w:rsidRDefault="00F64966" w:rsidP="005B2A36">
            <w:pPr>
              <w:tabs>
                <w:tab w:val="left" w:pos="993"/>
              </w:tabs>
              <w:autoSpaceDN w:val="0"/>
              <w:ind w:left="72"/>
              <w:jc w:val="center"/>
              <w:rPr>
                <w:b/>
                <w:color w:val="000000"/>
              </w:rPr>
            </w:pPr>
          </w:p>
        </w:tc>
        <w:tc>
          <w:tcPr>
            <w:tcW w:w="1701" w:type="dxa"/>
            <w:tcBorders>
              <w:top w:val="single" w:sz="12" w:space="0" w:color="auto"/>
              <w:left w:val="nil"/>
              <w:bottom w:val="double" w:sz="4" w:space="0" w:color="auto"/>
              <w:right w:val="single" w:sz="4" w:space="0" w:color="auto"/>
            </w:tcBorders>
            <w:shd w:val="clear" w:color="auto" w:fill="auto"/>
            <w:tcMar>
              <w:top w:w="0" w:type="dxa"/>
              <w:left w:w="70" w:type="dxa"/>
              <w:bottom w:w="0" w:type="dxa"/>
              <w:right w:w="70" w:type="dxa"/>
            </w:tcMar>
            <w:vAlign w:val="center"/>
            <w:hideMark/>
          </w:tcPr>
          <w:p w:rsidR="00F64966" w:rsidRPr="00E11029" w:rsidRDefault="00F64966" w:rsidP="005B2A36">
            <w:pPr>
              <w:tabs>
                <w:tab w:val="left" w:pos="993"/>
              </w:tabs>
              <w:autoSpaceDN w:val="0"/>
              <w:ind w:left="72"/>
              <w:jc w:val="center"/>
              <w:rPr>
                <w:b/>
                <w:color w:val="000000"/>
              </w:rPr>
            </w:pPr>
            <w:r w:rsidRPr="00E11029">
              <w:rPr>
                <w:b/>
                <w:color w:val="000000"/>
              </w:rPr>
              <w:t xml:space="preserve">Navrhovaná cena v eur </w:t>
            </w:r>
          </w:p>
          <w:p w:rsidR="00F64966" w:rsidRPr="00E11029" w:rsidRDefault="00F64966" w:rsidP="005B2A36">
            <w:pPr>
              <w:tabs>
                <w:tab w:val="left" w:pos="993"/>
              </w:tabs>
              <w:autoSpaceDN w:val="0"/>
              <w:ind w:left="72"/>
              <w:jc w:val="center"/>
              <w:rPr>
                <w:b/>
                <w:color w:val="000000"/>
              </w:rPr>
            </w:pPr>
            <w:r w:rsidRPr="00E11029">
              <w:rPr>
                <w:b/>
                <w:color w:val="000000"/>
              </w:rPr>
              <w:t>bez DPH</w:t>
            </w:r>
          </w:p>
        </w:tc>
        <w:tc>
          <w:tcPr>
            <w:tcW w:w="1559" w:type="dxa"/>
            <w:tcBorders>
              <w:top w:val="single" w:sz="12" w:space="0" w:color="auto"/>
              <w:left w:val="single" w:sz="4" w:space="0" w:color="auto"/>
              <w:bottom w:val="double" w:sz="4" w:space="0" w:color="auto"/>
              <w:right w:val="single" w:sz="4" w:space="0" w:color="auto"/>
            </w:tcBorders>
            <w:shd w:val="clear" w:color="auto" w:fill="auto"/>
            <w:tcMar>
              <w:top w:w="0" w:type="dxa"/>
              <w:left w:w="70" w:type="dxa"/>
              <w:bottom w:w="0" w:type="dxa"/>
              <w:right w:w="70" w:type="dxa"/>
            </w:tcMar>
            <w:vAlign w:val="center"/>
            <w:hideMark/>
          </w:tcPr>
          <w:p w:rsidR="00F64966" w:rsidRPr="00E11029" w:rsidRDefault="00F64966" w:rsidP="005B2A36">
            <w:pPr>
              <w:tabs>
                <w:tab w:val="left" w:pos="993"/>
              </w:tabs>
              <w:autoSpaceDN w:val="0"/>
              <w:ind w:left="72"/>
              <w:jc w:val="center"/>
              <w:rPr>
                <w:b/>
                <w:color w:val="000000"/>
              </w:rPr>
            </w:pPr>
            <w:r w:rsidRPr="00E11029">
              <w:rPr>
                <w:b/>
                <w:color w:val="000000"/>
              </w:rPr>
              <w:t>DPH</w:t>
            </w:r>
          </w:p>
        </w:tc>
        <w:tc>
          <w:tcPr>
            <w:tcW w:w="1988" w:type="dxa"/>
            <w:tcBorders>
              <w:top w:val="single" w:sz="12" w:space="0" w:color="auto"/>
              <w:left w:val="single" w:sz="4" w:space="0" w:color="auto"/>
              <w:bottom w:val="double" w:sz="4" w:space="0" w:color="auto"/>
              <w:right w:val="single" w:sz="12" w:space="0" w:color="auto"/>
            </w:tcBorders>
            <w:shd w:val="clear" w:color="auto" w:fill="auto"/>
            <w:tcMar>
              <w:top w:w="0" w:type="dxa"/>
              <w:left w:w="70" w:type="dxa"/>
              <w:bottom w:w="0" w:type="dxa"/>
              <w:right w:w="70" w:type="dxa"/>
            </w:tcMar>
            <w:vAlign w:val="center"/>
            <w:hideMark/>
          </w:tcPr>
          <w:p w:rsidR="00F64966" w:rsidRPr="00E11029" w:rsidRDefault="00F64966" w:rsidP="005B2A36">
            <w:pPr>
              <w:tabs>
                <w:tab w:val="left" w:pos="993"/>
              </w:tabs>
              <w:autoSpaceDN w:val="0"/>
              <w:ind w:left="72"/>
              <w:jc w:val="center"/>
              <w:rPr>
                <w:b/>
                <w:color w:val="000000"/>
              </w:rPr>
            </w:pPr>
            <w:r w:rsidRPr="00E11029">
              <w:rPr>
                <w:b/>
                <w:color w:val="000000"/>
              </w:rPr>
              <w:t xml:space="preserve">Navrhovaná cena </w:t>
            </w:r>
          </w:p>
          <w:p w:rsidR="00F64966" w:rsidRPr="00E11029" w:rsidRDefault="00F64966" w:rsidP="005B2A36">
            <w:pPr>
              <w:tabs>
                <w:tab w:val="left" w:pos="993"/>
              </w:tabs>
              <w:autoSpaceDN w:val="0"/>
              <w:ind w:left="72"/>
              <w:jc w:val="center"/>
              <w:rPr>
                <w:b/>
                <w:color w:val="000000"/>
              </w:rPr>
            </w:pPr>
            <w:r w:rsidRPr="00E11029">
              <w:rPr>
                <w:b/>
                <w:color w:val="000000"/>
              </w:rPr>
              <w:t>v eur s DPH</w:t>
            </w:r>
          </w:p>
        </w:tc>
      </w:tr>
      <w:tr w:rsidR="00F64966" w:rsidRPr="00E11029" w:rsidTr="005B2A36">
        <w:trPr>
          <w:trHeight w:val="248"/>
        </w:trPr>
        <w:tc>
          <w:tcPr>
            <w:tcW w:w="4682" w:type="dxa"/>
            <w:gridSpan w:val="3"/>
            <w:tcBorders>
              <w:top w:val="double" w:sz="4" w:space="0" w:color="auto"/>
              <w:left w:val="single" w:sz="12" w:space="0" w:color="auto"/>
              <w:bottom w:val="single" w:sz="4" w:space="0" w:color="auto"/>
              <w:right w:val="single" w:sz="4" w:space="0" w:color="auto"/>
            </w:tcBorders>
            <w:shd w:val="clear" w:color="auto" w:fill="auto"/>
            <w:noWrap/>
            <w:tcMar>
              <w:top w:w="0" w:type="dxa"/>
              <w:left w:w="70" w:type="dxa"/>
              <w:bottom w:w="0" w:type="dxa"/>
              <w:right w:w="70" w:type="dxa"/>
            </w:tcMar>
            <w:vAlign w:val="bottom"/>
          </w:tcPr>
          <w:p w:rsidR="00F64966" w:rsidRPr="00E11029" w:rsidRDefault="00F64966" w:rsidP="005B2A36">
            <w:pPr>
              <w:tabs>
                <w:tab w:val="left" w:pos="-2339"/>
              </w:tabs>
              <w:autoSpaceDN w:val="0"/>
              <w:jc w:val="center"/>
              <w:rPr>
                <w:color w:val="000000"/>
              </w:rPr>
            </w:pPr>
          </w:p>
          <w:p w:rsidR="00F64966" w:rsidRPr="00E11029" w:rsidRDefault="00F64966" w:rsidP="005B2A36">
            <w:pPr>
              <w:tabs>
                <w:tab w:val="left" w:pos="-2339"/>
              </w:tabs>
              <w:autoSpaceDN w:val="0"/>
              <w:jc w:val="center"/>
              <w:rPr>
                <w:color w:val="000000"/>
              </w:rPr>
            </w:pPr>
            <w:r w:rsidRPr="00E11029">
              <w:rPr>
                <w:color w:val="000000"/>
              </w:rPr>
              <w:t>Cena ponuky na časť I predmetu zákazky s DPH</w:t>
            </w:r>
          </w:p>
        </w:tc>
        <w:tc>
          <w:tcPr>
            <w:tcW w:w="1701" w:type="dxa"/>
            <w:tcBorders>
              <w:top w:val="double" w:sz="4" w:space="0" w:color="auto"/>
              <w:left w:val="nil"/>
              <w:bottom w:val="single" w:sz="4" w:space="0" w:color="auto"/>
              <w:right w:val="single" w:sz="4" w:space="0" w:color="auto"/>
            </w:tcBorders>
            <w:shd w:val="clear" w:color="auto" w:fill="auto"/>
            <w:tcMar>
              <w:top w:w="0" w:type="dxa"/>
              <w:left w:w="70" w:type="dxa"/>
              <w:bottom w:w="0" w:type="dxa"/>
              <w:right w:w="70" w:type="dxa"/>
            </w:tcMar>
            <w:vAlign w:val="bottom"/>
          </w:tcPr>
          <w:p w:rsidR="00F64966" w:rsidRPr="00E11029" w:rsidRDefault="00F64966" w:rsidP="005B2A36">
            <w:pPr>
              <w:tabs>
                <w:tab w:val="left" w:pos="-2339"/>
              </w:tabs>
              <w:autoSpaceDN w:val="0"/>
              <w:rPr>
                <w:color w:val="000000"/>
              </w:rPr>
            </w:pPr>
          </w:p>
        </w:tc>
        <w:tc>
          <w:tcPr>
            <w:tcW w:w="1559" w:type="dxa"/>
            <w:tcBorders>
              <w:top w:val="doub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rsidR="00F64966" w:rsidRPr="00E11029" w:rsidRDefault="00F64966" w:rsidP="005B2A36">
            <w:pPr>
              <w:tabs>
                <w:tab w:val="left" w:pos="-2339"/>
              </w:tabs>
              <w:autoSpaceDE w:val="0"/>
              <w:autoSpaceDN w:val="0"/>
              <w:spacing w:before="120"/>
              <w:jc w:val="right"/>
              <w:rPr>
                <w:b/>
                <w:bCs/>
                <w:color w:val="000000"/>
                <w:lang w:eastAsia="cs-CZ"/>
              </w:rPr>
            </w:pPr>
          </w:p>
        </w:tc>
        <w:tc>
          <w:tcPr>
            <w:tcW w:w="1988" w:type="dxa"/>
            <w:tcBorders>
              <w:top w:val="double" w:sz="4" w:space="0" w:color="auto"/>
              <w:left w:val="single" w:sz="4" w:space="0" w:color="auto"/>
              <w:bottom w:val="single" w:sz="4" w:space="0" w:color="auto"/>
              <w:right w:val="single" w:sz="12" w:space="0" w:color="auto"/>
            </w:tcBorders>
            <w:shd w:val="clear" w:color="auto" w:fill="auto"/>
            <w:tcMar>
              <w:top w:w="0" w:type="dxa"/>
              <w:left w:w="70" w:type="dxa"/>
              <w:bottom w:w="0" w:type="dxa"/>
              <w:right w:w="70" w:type="dxa"/>
            </w:tcMar>
            <w:vAlign w:val="center"/>
          </w:tcPr>
          <w:p w:rsidR="00F64966" w:rsidRPr="00E11029" w:rsidRDefault="00F64966" w:rsidP="005B2A36">
            <w:pPr>
              <w:shd w:val="clear" w:color="auto" w:fill="FFFFFF"/>
              <w:tabs>
                <w:tab w:val="left" w:pos="-2339"/>
              </w:tabs>
              <w:autoSpaceDN w:val="0"/>
              <w:spacing w:before="120"/>
              <w:jc w:val="right"/>
              <w:rPr>
                <w:rStyle w:val="FontStyle48"/>
                <w:lang w:eastAsia="cs-CZ"/>
              </w:rPr>
            </w:pPr>
          </w:p>
        </w:tc>
      </w:tr>
      <w:tr w:rsidR="00F64966" w:rsidRPr="00E11029" w:rsidTr="005B2A36">
        <w:trPr>
          <w:trHeight w:val="248"/>
        </w:trPr>
        <w:tc>
          <w:tcPr>
            <w:tcW w:w="4682" w:type="dxa"/>
            <w:gridSpan w:val="3"/>
            <w:tcBorders>
              <w:top w:val="double" w:sz="4" w:space="0" w:color="auto"/>
              <w:left w:val="single" w:sz="12" w:space="0" w:color="auto"/>
              <w:bottom w:val="single" w:sz="4" w:space="0" w:color="auto"/>
              <w:right w:val="single" w:sz="4" w:space="0" w:color="auto"/>
            </w:tcBorders>
            <w:shd w:val="clear" w:color="auto" w:fill="auto"/>
            <w:noWrap/>
            <w:tcMar>
              <w:top w:w="0" w:type="dxa"/>
              <w:left w:w="70" w:type="dxa"/>
              <w:bottom w:w="0" w:type="dxa"/>
              <w:right w:w="70" w:type="dxa"/>
            </w:tcMar>
            <w:vAlign w:val="bottom"/>
          </w:tcPr>
          <w:p w:rsidR="00F64966" w:rsidRPr="00E11029" w:rsidRDefault="00F64966" w:rsidP="005B2A36">
            <w:pPr>
              <w:tabs>
                <w:tab w:val="left" w:pos="-2339"/>
              </w:tabs>
              <w:autoSpaceDN w:val="0"/>
              <w:jc w:val="center"/>
              <w:rPr>
                <w:color w:val="000000"/>
              </w:rPr>
            </w:pPr>
          </w:p>
          <w:p w:rsidR="00F64966" w:rsidRPr="00E11029" w:rsidRDefault="00F64966" w:rsidP="005B2A36">
            <w:pPr>
              <w:tabs>
                <w:tab w:val="left" w:pos="-2339"/>
              </w:tabs>
              <w:autoSpaceDN w:val="0"/>
              <w:jc w:val="center"/>
              <w:rPr>
                <w:color w:val="000000"/>
              </w:rPr>
            </w:pPr>
            <w:r w:rsidRPr="00E11029">
              <w:rPr>
                <w:color w:val="000000"/>
              </w:rPr>
              <w:t>Cena ponuky na časť II predmetu zákazky s DPH</w:t>
            </w:r>
          </w:p>
        </w:tc>
        <w:tc>
          <w:tcPr>
            <w:tcW w:w="1701" w:type="dxa"/>
            <w:tcBorders>
              <w:top w:val="double" w:sz="4" w:space="0" w:color="auto"/>
              <w:left w:val="nil"/>
              <w:bottom w:val="single" w:sz="4" w:space="0" w:color="auto"/>
              <w:right w:val="single" w:sz="4" w:space="0" w:color="auto"/>
            </w:tcBorders>
            <w:shd w:val="clear" w:color="auto" w:fill="auto"/>
            <w:tcMar>
              <w:top w:w="0" w:type="dxa"/>
              <w:left w:w="70" w:type="dxa"/>
              <w:bottom w:w="0" w:type="dxa"/>
              <w:right w:w="70" w:type="dxa"/>
            </w:tcMar>
            <w:vAlign w:val="bottom"/>
          </w:tcPr>
          <w:p w:rsidR="00F64966" w:rsidRPr="00E11029" w:rsidRDefault="00F64966" w:rsidP="005B2A36">
            <w:pPr>
              <w:tabs>
                <w:tab w:val="left" w:pos="-2339"/>
              </w:tabs>
              <w:autoSpaceDN w:val="0"/>
              <w:rPr>
                <w:color w:val="000000"/>
              </w:rPr>
            </w:pPr>
          </w:p>
        </w:tc>
        <w:tc>
          <w:tcPr>
            <w:tcW w:w="1559" w:type="dxa"/>
            <w:tcBorders>
              <w:top w:val="doub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tcPr>
          <w:p w:rsidR="00F64966" w:rsidRPr="00E11029" w:rsidRDefault="00F64966" w:rsidP="005B2A36">
            <w:pPr>
              <w:tabs>
                <w:tab w:val="left" w:pos="-2339"/>
              </w:tabs>
              <w:autoSpaceDE w:val="0"/>
              <w:autoSpaceDN w:val="0"/>
              <w:spacing w:before="120"/>
              <w:jc w:val="right"/>
              <w:rPr>
                <w:b/>
                <w:bCs/>
                <w:color w:val="000000"/>
                <w:lang w:eastAsia="cs-CZ"/>
              </w:rPr>
            </w:pPr>
          </w:p>
        </w:tc>
        <w:tc>
          <w:tcPr>
            <w:tcW w:w="1988" w:type="dxa"/>
            <w:tcBorders>
              <w:top w:val="double" w:sz="4" w:space="0" w:color="auto"/>
              <w:left w:val="single" w:sz="4" w:space="0" w:color="auto"/>
              <w:bottom w:val="single" w:sz="4" w:space="0" w:color="auto"/>
              <w:right w:val="single" w:sz="12" w:space="0" w:color="auto"/>
            </w:tcBorders>
            <w:shd w:val="clear" w:color="auto" w:fill="auto"/>
            <w:tcMar>
              <w:top w:w="0" w:type="dxa"/>
              <w:left w:w="70" w:type="dxa"/>
              <w:bottom w:w="0" w:type="dxa"/>
              <w:right w:w="70" w:type="dxa"/>
            </w:tcMar>
            <w:vAlign w:val="center"/>
          </w:tcPr>
          <w:p w:rsidR="00F64966" w:rsidRPr="00E11029" w:rsidRDefault="00F64966" w:rsidP="005B2A36">
            <w:pPr>
              <w:shd w:val="clear" w:color="auto" w:fill="FFFFFF"/>
              <w:tabs>
                <w:tab w:val="left" w:pos="-2339"/>
              </w:tabs>
              <w:autoSpaceDN w:val="0"/>
              <w:spacing w:before="120"/>
              <w:jc w:val="right"/>
              <w:rPr>
                <w:rStyle w:val="FontStyle48"/>
                <w:lang w:eastAsia="cs-CZ"/>
              </w:rPr>
            </w:pPr>
          </w:p>
        </w:tc>
      </w:tr>
      <w:tr w:rsidR="00F64966" w:rsidRPr="00E11029" w:rsidTr="005B2A36">
        <w:trPr>
          <w:trHeight w:val="888"/>
        </w:trPr>
        <w:tc>
          <w:tcPr>
            <w:tcW w:w="7942" w:type="dxa"/>
            <w:gridSpan w:val="5"/>
            <w:tcBorders>
              <w:top w:val="single" w:sz="4" w:space="0" w:color="auto"/>
              <w:left w:val="single" w:sz="12"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rsidR="00F64966" w:rsidRPr="00E11029" w:rsidRDefault="00F64966" w:rsidP="005B2A36">
            <w:pPr>
              <w:tabs>
                <w:tab w:val="left" w:pos="993"/>
              </w:tabs>
              <w:autoSpaceDN w:val="0"/>
              <w:ind w:left="567"/>
              <w:jc w:val="right"/>
              <w:rPr>
                <w:b/>
                <w:color w:val="000000"/>
              </w:rPr>
            </w:pPr>
            <w:r w:rsidRPr="00E11029">
              <w:rPr>
                <w:b/>
                <w:color w:val="000000"/>
              </w:rPr>
              <w:t>Celková cena v Eur s DPH (súťažné kritérium)</w:t>
            </w:r>
          </w:p>
        </w:tc>
        <w:tc>
          <w:tcPr>
            <w:tcW w:w="1988" w:type="dxa"/>
            <w:tcBorders>
              <w:top w:val="single" w:sz="4" w:space="0" w:color="auto"/>
              <w:left w:val="single" w:sz="4" w:space="0" w:color="auto"/>
              <w:bottom w:val="single" w:sz="4" w:space="0" w:color="auto"/>
              <w:right w:val="single" w:sz="12" w:space="0" w:color="auto"/>
            </w:tcBorders>
            <w:shd w:val="clear" w:color="auto" w:fill="auto"/>
            <w:tcMar>
              <w:top w:w="0" w:type="dxa"/>
              <w:left w:w="70" w:type="dxa"/>
              <w:bottom w:w="0" w:type="dxa"/>
              <w:right w:w="70" w:type="dxa"/>
            </w:tcMar>
            <w:vAlign w:val="center"/>
          </w:tcPr>
          <w:p w:rsidR="00F64966" w:rsidRPr="00E11029" w:rsidRDefault="00F64966" w:rsidP="005B2A36">
            <w:pPr>
              <w:tabs>
                <w:tab w:val="left" w:pos="993"/>
              </w:tabs>
              <w:autoSpaceDN w:val="0"/>
              <w:ind w:left="567" w:right="553"/>
              <w:jc w:val="right"/>
              <w:rPr>
                <w:b/>
                <w:color w:val="000000"/>
              </w:rPr>
            </w:pPr>
          </w:p>
        </w:tc>
      </w:tr>
      <w:tr w:rsidR="00F64966" w:rsidRPr="00E11029" w:rsidTr="005B2A36">
        <w:trPr>
          <w:trHeight w:val="2298"/>
        </w:trPr>
        <w:tc>
          <w:tcPr>
            <w:tcW w:w="3973" w:type="dxa"/>
            <w:tcBorders>
              <w:top w:val="single" w:sz="4" w:space="0" w:color="auto"/>
              <w:left w:val="single" w:sz="12" w:space="0" w:color="auto"/>
              <w:bottom w:val="single" w:sz="12" w:space="0" w:color="auto"/>
              <w:right w:val="single" w:sz="4" w:space="0" w:color="auto"/>
            </w:tcBorders>
            <w:shd w:val="clear" w:color="auto" w:fill="auto"/>
            <w:noWrap/>
            <w:tcMar>
              <w:top w:w="0" w:type="dxa"/>
              <w:left w:w="70" w:type="dxa"/>
              <w:bottom w:w="0" w:type="dxa"/>
              <w:right w:w="70" w:type="dxa"/>
            </w:tcMar>
            <w:vAlign w:val="bottom"/>
            <w:hideMark/>
          </w:tcPr>
          <w:p w:rsidR="00F64966" w:rsidRPr="00E11029" w:rsidRDefault="00F64966" w:rsidP="005B2A36">
            <w:pPr>
              <w:tabs>
                <w:tab w:val="left" w:pos="993"/>
              </w:tabs>
              <w:autoSpaceDN w:val="0"/>
              <w:ind w:left="567"/>
              <w:jc w:val="right"/>
              <w:rPr>
                <w:color w:val="000000"/>
              </w:rPr>
            </w:pPr>
            <w:r w:rsidRPr="00E11029">
              <w:rPr>
                <w:color w:val="000000"/>
              </w:rPr>
              <w:t>Dátum, miesto ............................................</w:t>
            </w:r>
          </w:p>
        </w:tc>
        <w:tc>
          <w:tcPr>
            <w:tcW w:w="5957" w:type="dxa"/>
            <w:gridSpan w:val="5"/>
            <w:tcBorders>
              <w:top w:val="nil"/>
              <w:left w:val="single" w:sz="4" w:space="0" w:color="auto"/>
              <w:bottom w:val="single" w:sz="12" w:space="0" w:color="auto"/>
              <w:right w:val="single" w:sz="12" w:space="0" w:color="auto"/>
            </w:tcBorders>
            <w:shd w:val="clear" w:color="auto" w:fill="auto"/>
            <w:tcMar>
              <w:top w:w="0" w:type="dxa"/>
              <w:left w:w="70" w:type="dxa"/>
              <w:bottom w:w="0" w:type="dxa"/>
              <w:right w:w="70" w:type="dxa"/>
            </w:tcMar>
            <w:vAlign w:val="bottom"/>
            <w:hideMark/>
          </w:tcPr>
          <w:p w:rsidR="00F64966" w:rsidRPr="00E11029" w:rsidRDefault="00F64966" w:rsidP="005B2A36">
            <w:pPr>
              <w:tabs>
                <w:tab w:val="left" w:pos="993"/>
              </w:tabs>
              <w:jc w:val="center"/>
              <w:rPr>
                <w:color w:val="000000"/>
              </w:rPr>
            </w:pPr>
            <w:r w:rsidRPr="00E11029">
              <w:rPr>
                <w:color w:val="000000"/>
              </w:rPr>
              <w:t>........................................................</w:t>
            </w:r>
          </w:p>
          <w:p w:rsidR="00F64966" w:rsidRPr="00E11029" w:rsidRDefault="00F64966" w:rsidP="005B2A36">
            <w:pPr>
              <w:tabs>
                <w:tab w:val="left" w:pos="993"/>
              </w:tabs>
              <w:jc w:val="center"/>
              <w:rPr>
                <w:color w:val="000000"/>
              </w:rPr>
            </w:pPr>
            <w:r w:rsidRPr="00E11029">
              <w:rPr>
                <w:color w:val="000000"/>
              </w:rPr>
              <w:t>pečiatka a podpis</w:t>
            </w:r>
          </w:p>
          <w:p w:rsidR="00F64966" w:rsidRPr="00E11029" w:rsidRDefault="00F64966" w:rsidP="005B2A36">
            <w:pPr>
              <w:tabs>
                <w:tab w:val="left" w:pos="993"/>
              </w:tabs>
              <w:autoSpaceDN w:val="0"/>
              <w:ind w:left="567"/>
              <w:jc w:val="center"/>
              <w:rPr>
                <w:color w:val="000000"/>
              </w:rPr>
            </w:pPr>
            <w:r w:rsidRPr="00E11029">
              <w:rPr>
                <w:color w:val="000000"/>
              </w:rPr>
              <w:t>štatutárneho orgánu uchádzača</w:t>
            </w:r>
          </w:p>
        </w:tc>
      </w:tr>
    </w:tbl>
    <w:p w:rsidR="00F64966" w:rsidRPr="00E11029" w:rsidRDefault="00F64966" w:rsidP="00F64966">
      <w:pPr>
        <w:pStyle w:val="SPnadpis0"/>
        <w:tabs>
          <w:tab w:val="left" w:pos="993"/>
        </w:tabs>
        <w:spacing w:before="120"/>
        <w:jc w:val="left"/>
        <w:rPr>
          <w:rFonts w:cs="Times New Roman"/>
          <w:lang w:eastAsia="cs-CZ"/>
        </w:rPr>
      </w:pPr>
    </w:p>
    <w:p w:rsidR="00F64966" w:rsidRPr="00E11029" w:rsidRDefault="00F64966" w:rsidP="00F64966">
      <w:pPr>
        <w:ind w:left="2520" w:hanging="2520"/>
        <w:rPr>
          <w:b/>
        </w:rPr>
      </w:pPr>
    </w:p>
    <w:p w:rsidR="00F64966" w:rsidRPr="00E11029" w:rsidRDefault="00F64966" w:rsidP="00F64966">
      <w:pPr>
        <w:ind w:left="2520" w:hanging="2520"/>
        <w:rPr>
          <w:b/>
        </w:rPr>
      </w:pPr>
    </w:p>
    <w:p w:rsidR="00F64966" w:rsidRDefault="00F64966" w:rsidP="00F64966">
      <w:pPr>
        <w:ind w:left="2520" w:hanging="2520"/>
        <w:rPr>
          <w:b/>
        </w:rPr>
      </w:pPr>
    </w:p>
    <w:p w:rsidR="00F64966" w:rsidRPr="00E11029" w:rsidRDefault="00F64966" w:rsidP="009504AF">
      <w:pPr>
        <w:rPr>
          <w:b/>
        </w:rPr>
      </w:pPr>
    </w:p>
    <w:p w:rsidR="009504AF" w:rsidRDefault="009504AF" w:rsidP="00A1755B">
      <w:pPr>
        <w:jc w:val="center"/>
        <w:rPr>
          <w:rFonts w:cstheme="minorHAnsi"/>
        </w:rPr>
      </w:pPr>
    </w:p>
    <w:p w:rsidR="009504AF" w:rsidRDefault="009504AF" w:rsidP="00A1755B">
      <w:pPr>
        <w:jc w:val="center"/>
        <w:rPr>
          <w:rFonts w:cstheme="minorHAnsi"/>
        </w:rPr>
      </w:pPr>
    </w:p>
    <w:p w:rsidR="002A0F1D" w:rsidRPr="009504AF" w:rsidRDefault="002A0F1D" w:rsidP="009504AF">
      <w:pPr>
        <w:rPr>
          <w:rFonts w:cstheme="minorHAnsi"/>
          <w:b/>
          <w:sz w:val="32"/>
          <w:szCs w:val="32"/>
        </w:rPr>
      </w:pPr>
      <w:r w:rsidRPr="00927149">
        <w:rPr>
          <w:rFonts w:cstheme="minorHAnsi"/>
          <w:b/>
          <w:sz w:val="32"/>
          <w:szCs w:val="32"/>
        </w:rPr>
        <w:lastRenderedPageBreak/>
        <w:t>ČASŤ I PREDMETU ZÁKAZKY</w:t>
      </w:r>
    </w:p>
    <w:p w:rsidR="002A0F1D" w:rsidRPr="001F65F6" w:rsidRDefault="002A0F1D"/>
    <w:p w:rsidR="005B2A36" w:rsidRPr="001F65F6" w:rsidRDefault="005B2A36" w:rsidP="005B2A36">
      <w:pPr>
        <w:keepNext/>
        <w:tabs>
          <w:tab w:val="left" w:pos="360"/>
          <w:tab w:val="left" w:pos="540"/>
          <w:tab w:val="left" w:pos="900"/>
          <w:tab w:val="left" w:pos="1080"/>
        </w:tabs>
        <w:spacing w:after="60"/>
        <w:jc w:val="center"/>
        <w:outlineLvl w:val="2"/>
        <w:rPr>
          <w:b/>
          <w:caps/>
          <w:lang w:eastAsia="cs-CZ"/>
        </w:rPr>
      </w:pPr>
      <w:r w:rsidRPr="001F65F6">
        <w:rPr>
          <w:b/>
          <w:caps/>
          <w:lang w:eastAsia="cs-CZ"/>
        </w:rPr>
        <w:t>Zmluva o dielo</w:t>
      </w:r>
    </w:p>
    <w:p w:rsidR="005B2A36" w:rsidRPr="001F65F6" w:rsidRDefault="005B2A36" w:rsidP="005B2A36">
      <w:pPr>
        <w:spacing w:after="60"/>
        <w:jc w:val="both"/>
        <w:rPr>
          <w:lang w:eastAsia="cs-CZ"/>
        </w:rPr>
      </w:pPr>
      <w:r w:rsidRPr="001F65F6">
        <w:rPr>
          <w:lang w:eastAsia="cs-CZ"/>
        </w:rPr>
        <w:t xml:space="preserve">číslo zhotoviteľa: </w:t>
      </w:r>
      <w:r w:rsidR="00AD2223">
        <w:rPr>
          <w:lang w:eastAsia="cs-CZ"/>
        </w:rPr>
        <w:tab/>
      </w:r>
      <w:r w:rsidR="00AD2223">
        <w:rPr>
          <w:highlight w:val="yellow"/>
          <w:lang w:eastAsia="cs-CZ"/>
        </w:rPr>
        <w:t>xxxxxxx</w:t>
      </w:r>
    </w:p>
    <w:p w:rsidR="005B2A36" w:rsidRPr="001F65F6" w:rsidRDefault="005B2A36" w:rsidP="005B2A36">
      <w:pPr>
        <w:jc w:val="both"/>
        <w:rPr>
          <w:lang w:eastAsia="cs-CZ"/>
        </w:rPr>
      </w:pPr>
      <w:r w:rsidRPr="001F65F6">
        <w:rPr>
          <w:lang w:eastAsia="cs-CZ"/>
        </w:rPr>
        <w:t xml:space="preserve">číslo objednávateľa: </w:t>
      </w:r>
      <w:r w:rsidR="00AD2223">
        <w:rPr>
          <w:lang w:eastAsia="cs-CZ"/>
        </w:rPr>
        <w:tab/>
      </w:r>
      <w:r w:rsidR="008725E5" w:rsidRPr="008725E5">
        <w:rPr>
          <w:highlight w:val="yellow"/>
          <w:lang w:eastAsia="cs-CZ"/>
        </w:rPr>
        <w:t>xxxxxxx</w:t>
      </w:r>
    </w:p>
    <w:p w:rsidR="005B2A36" w:rsidRPr="001F65F6" w:rsidRDefault="005B2A36" w:rsidP="005B2A36">
      <w:pPr>
        <w:spacing w:after="60"/>
        <w:jc w:val="both"/>
        <w:rPr>
          <w:lang w:eastAsia="cs-CZ"/>
        </w:rPr>
      </w:pPr>
    </w:p>
    <w:p w:rsidR="005B2A36" w:rsidRPr="001F65F6" w:rsidRDefault="005B2A36" w:rsidP="005B2A36">
      <w:pPr>
        <w:jc w:val="center"/>
        <w:rPr>
          <w:lang w:eastAsia="cs-CZ"/>
        </w:rPr>
      </w:pPr>
      <w:r w:rsidRPr="001F65F6">
        <w:rPr>
          <w:lang w:eastAsia="cs-CZ"/>
        </w:rPr>
        <w:t>uzatvorená podľa ustanovenia §  536  a nasl. Obchodného zákonníka v platnom znení</w:t>
      </w:r>
    </w:p>
    <w:p w:rsidR="005B2A36" w:rsidRPr="001F65F6" w:rsidRDefault="005B2A36" w:rsidP="005B2A36">
      <w:pPr>
        <w:spacing w:after="60"/>
        <w:jc w:val="center"/>
        <w:rPr>
          <w:lang w:eastAsia="cs-CZ"/>
        </w:rPr>
      </w:pPr>
      <w:r w:rsidRPr="001F65F6">
        <w:rPr>
          <w:lang w:eastAsia="cs-CZ"/>
        </w:rPr>
        <w:t>medzi týmito zmluvnými stranami:</w:t>
      </w:r>
    </w:p>
    <w:p w:rsidR="005B2A36" w:rsidRPr="001F65F6" w:rsidRDefault="005B2A36" w:rsidP="005B2A36">
      <w:pPr>
        <w:jc w:val="both"/>
        <w:rPr>
          <w:lang w:eastAsia="cs-CZ"/>
        </w:rPr>
      </w:pPr>
    </w:p>
    <w:tbl>
      <w:tblPr>
        <w:tblW w:w="0" w:type="auto"/>
        <w:tblLayout w:type="fixed"/>
        <w:tblCellMar>
          <w:left w:w="70" w:type="dxa"/>
          <w:right w:w="70" w:type="dxa"/>
        </w:tblCellMar>
        <w:tblLook w:val="0000" w:firstRow="0" w:lastRow="0" w:firstColumn="0" w:lastColumn="0" w:noHBand="0" w:noVBand="0"/>
      </w:tblPr>
      <w:tblGrid>
        <w:gridCol w:w="2480"/>
        <w:gridCol w:w="6662"/>
      </w:tblGrid>
      <w:tr w:rsidR="005B2A36" w:rsidRPr="001F65F6" w:rsidTr="005B2A36">
        <w:tc>
          <w:tcPr>
            <w:tcW w:w="2480" w:type="dxa"/>
          </w:tcPr>
          <w:p w:rsidR="005B2A36" w:rsidRPr="001F65F6" w:rsidRDefault="005B2A36" w:rsidP="005B2A36">
            <w:pPr>
              <w:jc w:val="both"/>
              <w:rPr>
                <w:b/>
                <w:lang w:eastAsia="cs-CZ"/>
              </w:rPr>
            </w:pPr>
            <w:r w:rsidRPr="001F65F6">
              <w:rPr>
                <w:b/>
                <w:lang w:eastAsia="cs-CZ"/>
              </w:rPr>
              <w:t>Zhotoviteľ:</w:t>
            </w:r>
          </w:p>
        </w:tc>
        <w:tc>
          <w:tcPr>
            <w:tcW w:w="6662" w:type="dxa"/>
          </w:tcPr>
          <w:p w:rsidR="005B2A36" w:rsidRPr="001F65F6" w:rsidRDefault="005B2A36" w:rsidP="005B2A36">
            <w:pPr>
              <w:jc w:val="both"/>
              <w:rPr>
                <w:b/>
                <w:lang w:eastAsia="cs-CZ"/>
              </w:rPr>
            </w:pPr>
            <w:r w:rsidRPr="001F65F6">
              <w:rPr>
                <w:lang w:eastAsia="cs-CZ"/>
              </w:rPr>
              <w:t>................................</w:t>
            </w:r>
          </w:p>
        </w:tc>
      </w:tr>
      <w:tr w:rsidR="005B2A36" w:rsidRPr="001F65F6" w:rsidTr="005B2A36">
        <w:tc>
          <w:tcPr>
            <w:tcW w:w="2480" w:type="dxa"/>
          </w:tcPr>
          <w:p w:rsidR="005B2A36" w:rsidRPr="001F65F6" w:rsidRDefault="005B2A36" w:rsidP="005B2A36">
            <w:pPr>
              <w:jc w:val="both"/>
              <w:rPr>
                <w:lang w:eastAsia="cs-CZ"/>
              </w:rPr>
            </w:pPr>
          </w:p>
        </w:tc>
        <w:tc>
          <w:tcPr>
            <w:tcW w:w="6662" w:type="dxa"/>
          </w:tcPr>
          <w:p w:rsidR="005B2A36" w:rsidRPr="001F65F6" w:rsidRDefault="005B2A36" w:rsidP="005B2A36">
            <w:pPr>
              <w:jc w:val="both"/>
              <w:rPr>
                <w:lang w:eastAsia="cs-CZ"/>
              </w:rPr>
            </w:pPr>
            <w:r w:rsidRPr="001F65F6">
              <w:rPr>
                <w:lang w:eastAsia="cs-CZ"/>
              </w:rPr>
              <w:t>................................</w:t>
            </w:r>
          </w:p>
        </w:tc>
      </w:tr>
      <w:tr w:rsidR="005B2A36" w:rsidRPr="001F65F6" w:rsidTr="005B2A36">
        <w:tc>
          <w:tcPr>
            <w:tcW w:w="2480" w:type="dxa"/>
          </w:tcPr>
          <w:p w:rsidR="005B2A36" w:rsidRPr="001F65F6" w:rsidRDefault="005B2A36" w:rsidP="005B2A36">
            <w:pPr>
              <w:jc w:val="both"/>
              <w:rPr>
                <w:lang w:eastAsia="cs-CZ"/>
              </w:rPr>
            </w:pPr>
          </w:p>
        </w:tc>
        <w:tc>
          <w:tcPr>
            <w:tcW w:w="6662" w:type="dxa"/>
          </w:tcPr>
          <w:p w:rsidR="005B2A36" w:rsidRPr="001F65F6" w:rsidRDefault="005B2A36" w:rsidP="005B2A36">
            <w:pPr>
              <w:jc w:val="both"/>
              <w:rPr>
                <w:lang w:eastAsia="cs-CZ"/>
              </w:rPr>
            </w:pPr>
            <w:r w:rsidRPr="001F65F6">
              <w:rPr>
                <w:lang w:eastAsia="cs-CZ"/>
              </w:rPr>
              <w:t>................................</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Bankové spojenie:</w:t>
            </w:r>
          </w:p>
        </w:tc>
        <w:tc>
          <w:tcPr>
            <w:tcW w:w="6662" w:type="dxa"/>
          </w:tcPr>
          <w:p w:rsidR="005B2A36" w:rsidRPr="001F65F6" w:rsidRDefault="005B2A36" w:rsidP="005B2A36">
            <w:pPr>
              <w:jc w:val="both"/>
              <w:rPr>
                <w:lang w:eastAsia="cs-CZ"/>
              </w:rPr>
            </w:pPr>
            <w:r w:rsidRPr="001F65F6">
              <w:rPr>
                <w:lang w:eastAsia="cs-CZ"/>
              </w:rPr>
              <w:t>................................</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Číslo účtu:</w:t>
            </w:r>
          </w:p>
        </w:tc>
        <w:tc>
          <w:tcPr>
            <w:tcW w:w="6662" w:type="dxa"/>
          </w:tcPr>
          <w:p w:rsidR="005B2A36" w:rsidRPr="001F65F6" w:rsidRDefault="005B2A36" w:rsidP="005B2A36">
            <w:pPr>
              <w:jc w:val="both"/>
              <w:rPr>
                <w:lang w:eastAsia="cs-CZ"/>
              </w:rPr>
            </w:pPr>
            <w:r w:rsidRPr="001F65F6">
              <w:rPr>
                <w:lang w:eastAsia="cs-CZ"/>
              </w:rPr>
              <w:t>................................</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IČO:</w:t>
            </w:r>
          </w:p>
        </w:tc>
        <w:tc>
          <w:tcPr>
            <w:tcW w:w="6662" w:type="dxa"/>
          </w:tcPr>
          <w:p w:rsidR="005B2A36" w:rsidRPr="001F65F6" w:rsidRDefault="005B2A36" w:rsidP="005B2A36">
            <w:pPr>
              <w:jc w:val="both"/>
              <w:rPr>
                <w:lang w:eastAsia="cs-CZ"/>
              </w:rPr>
            </w:pPr>
            <w:r w:rsidRPr="001F65F6">
              <w:rPr>
                <w:lang w:eastAsia="cs-CZ"/>
              </w:rPr>
              <w:t>................................</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IČ DPH:</w:t>
            </w:r>
          </w:p>
        </w:tc>
        <w:tc>
          <w:tcPr>
            <w:tcW w:w="6662" w:type="dxa"/>
          </w:tcPr>
          <w:p w:rsidR="005B2A36" w:rsidRPr="001F65F6" w:rsidRDefault="005B2A36" w:rsidP="005B2A36">
            <w:pPr>
              <w:jc w:val="both"/>
              <w:rPr>
                <w:lang w:eastAsia="cs-CZ"/>
              </w:rPr>
            </w:pPr>
            <w:r w:rsidRPr="001F65F6">
              <w:rPr>
                <w:lang w:eastAsia="cs-CZ"/>
              </w:rPr>
              <w:t>................................</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Telefónne číslo:</w:t>
            </w:r>
          </w:p>
        </w:tc>
        <w:tc>
          <w:tcPr>
            <w:tcW w:w="6662" w:type="dxa"/>
          </w:tcPr>
          <w:p w:rsidR="005B2A36" w:rsidRPr="001F65F6" w:rsidRDefault="005B2A36" w:rsidP="005B2A36">
            <w:pPr>
              <w:jc w:val="both"/>
              <w:rPr>
                <w:lang w:eastAsia="cs-CZ"/>
              </w:rPr>
            </w:pPr>
            <w:r w:rsidRPr="001F65F6">
              <w:rPr>
                <w:lang w:eastAsia="cs-CZ"/>
              </w:rPr>
              <w:t>................................</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Zastúpený:</w:t>
            </w:r>
          </w:p>
        </w:tc>
        <w:tc>
          <w:tcPr>
            <w:tcW w:w="6662" w:type="dxa"/>
          </w:tcPr>
          <w:p w:rsidR="005B2A36" w:rsidRPr="001F65F6" w:rsidRDefault="005B2A36" w:rsidP="005B2A36">
            <w:pPr>
              <w:jc w:val="both"/>
              <w:rPr>
                <w:lang w:eastAsia="cs-CZ"/>
              </w:rPr>
            </w:pPr>
            <w:r w:rsidRPr="001F65F6">
              <w:rPr>
                <w:lang w:eastAsia="cs-CZ"/>
              </w:rPr>
              <w:t>................................</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Oprávnený rokovať:</w:t>
            </w:r>
          </w:p>
        </w:tc>
        <w:tc>
          <w:tcPr>
            <w:tcW w:w="6662" w:type="dxa"/>
          </w:tcPr>
          <w:p w:rsidR="005B2A36" w:rsidRPr="001F65F6" w:rsidRDefault="005B2A36" w:rsidP="005B2A36">
            <w:pPr>
              <w:jc w:val="both"/>
              <w:rPr>
                <w:lang w:eastAsia="cs-CZ"/>
              </w:rPr>
            </w:pPr>
          </w:p>
        </w:tc>
      </w:tr>
      <w:tr w:rsidR="005B2A36" w:rsidRPr="001F65F6" w:rsidTr="005B2A36">
        <w:tc>
          <w:tcPr>
            <w:tcW w:w="2480" w:type="dxa"/>
          </w:tcPr>
          <w:p w:rsidR="005B2A36" w:rsidRPr="001F65F6" w:rsidRDefault="005B2A36" w:rsidP="005B2A36">
            <w:pPr>
              <w:jc w:val="both"/>
              <w:rPr>
                <w:lang w:eastAsia="cs-CZ"/>
              </w:rPr>
            </w:pPr>
            <w:r w:rsidRPr="001F65F6">
              <w:rPr>
                <w:lang w:eastAsia="cs-CZ"/>
              </w:rPr>
              <w:t>pre  veci zmluvné:</w:t>
            </w:r>
          </w:p>
        </w:tc>
        <w:tc>
          <w:tcPr>
            <w:tcW w:w="6662" w:type="dxa"/>
          </w:tcPr>
          <w:p w:rsidR="005B2A36" w:rsidRPr="001F65F6" w:rsidRDefault="005B2A36" w:rsidP="005B2A36">
            <w:pPr>
              <w:jc w:val="both"/>
              <w:rPr>
                <w:lang w:eastAsia="cs-CZ"/>
              </w:rPr>
            </w:pPr>
            <w:r w:rsidRPr="001F65F6">
              <w:rPr>
                <w:lang w:eastAsia="cs-CZ"/>
              </w:rPr>
              <w:t>................................</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pre veci technické:</w:t>
            </w:r>
          </w:p>
        </w:tc>
        <w:tc>
          <w:tcPr>
            <w:tcW w:w="6662" w:type="dxa"/>
          </w:tcPr>
          <w:p w:rsidR="005B2A36" w:rsidRPr="001F65F6" w:rsidRDefault="005B2A36" w:rsidP="005B2A36">
            <w:pPr>
              <w:tabs>
                <w:tab w:val="left" w:pos="360"/>
                <w:tab w:val="left" w:pos="3060"/>
              </w:tabs>
              <w:jc w:val="both"/>
              <w:rPr>
                <w:lang w:eastAsia="cs-CZ"/>
              </w:rPr>
            </w:pPr>
            <w:r w:rsidRPr="001F65F6">
              <w:rPr>
                <w:lang w:eastAsia="cs-CZ"/>
              </w:rPr>
              <w:t>................................</w:t>
            </w:r>
          </w:p>
        </w:tc>
      </w:tr>
    </w:tbl>
    <w:p w:rsidR="005B2A36" w:rsidRPr="001F65F6" w:rsidRDefault="005B2A36" w:rsidP="005B2A36">
      <w:pPr>
        <w:jc w:val="both"/>
        <w:rPr>
          <w:lang w:eastAsia="cs-CZ"/>
        </w:rPr>
      </w:pPr>
      <w:r w:rsidRPr="001F65F6">
        <w:rPr>
          <w:lang w:eastAsia="cs-CZ"/>
        </w:rPr>
        <w:t>Zhotoviteľ  je zapísaný v Obchodnom registri Okresného súdu.............., Oddiel: ..., Vložka č. ...........</w:t>
      </w:r>
    </w:p>
    <w:p w:rsidR="005B2A36" w:rsidRPr="001F65F6" w:rsidRDefault="005B2A36" w:rsidP="005B2A36">
      <w:pPr>
        <w:jc w:val="both"/>
        <w:rPr>
          <w:lang w:eastAsia="cs-CZ"/>
        </w:rPr>
      </w:pPr>
    </w:p>
    <w:p w:rsidR="005B2A36" w:rsidRPr="001F65F6" w:rsidRDefault="005B2A36" w:rsidP="005B2A36">
      <w:pPr>
        <w:jc w:val="both"/>
        <w:rPr>
          <w:lang w:eastAsia="cs-CZ"/>
        </w:rPr>
      </w:pPr>
      <w:r w:rsidRPr="001F65F6">
        <w:rPr>
          <w:lang w:eastAsia="cs-CZ"/>
        </w:rPr>
        <w:t>(ďalej len „</w:t>
      </w:r>
      <w:r w:rsidRPr="001F65F6">
        <w:rPr>
          <w:b/>
          <w:lang w:eastAsia="cs-CZ"/>
        </w:rPr>
        <w:t>zhotoviteľ</w:t>
      </w:r>
      <w:r w:rsidRPr="001F65F6">
        <w:rPr>
          <w:lang w:eastAsia="cs-CZ"/>
        </w:rPr>
        <w:t>“)</w:t>
      </w:r>
    </w:p>
    <w:p w:rsidR="005B2A36" w:rsidRPr="001F65F6" w:rsidRDefault="005B2A36" w:rsidP="005B2A36">
      <w:pPr>
        <w:ind w:right="-144"/>
        <w:jc w:val="both"/>
        <w:rPr>
          <w:lang w:eastAsia="cs-CZ"/>
        </w:rPr>
      </w:pPr>
    </w:p>
    <w:tbl>
      <w:tblPr>
        <w:tblW w:w="0" w:type="auto"/>
        <w:tblLayout w:type="fixed"/>
        <w:tblCellMar>
          <w:left w:w="70" w:type="dxa"/>
          <w:right w:w="70" w:type="dxa"/>
        </w:tblCellMar>
        <w:tblLook w:val="0000" w:firstRow="0" w:lastRow="0" w:firstColumn="0" w:lastColumn="0" w:noHBand="0" w:noVBand="0"/>
      </w:tblPr>
      <w:tblGrid>
        <w:gridCol w:w="2480"/>
        <w:gridCol w:w="6662"/>
      </w:tblGrid>
      <w:tr w:rsidR="005B2A36" w:rsidRPr="001F65F6" w:rsidTr="005B2A36">
        <w:tc>
          <w:tcPr>
            <w:tcW w:w="2480" w:type="dxa"/>
          </w:tcPr>
          <w:p w:rsidR="005B2A36" w:rsidRPr="001F65F6" w:rsidRDefault="005B2A36" w:rsidP="005B2A36">
            <w:pPr>
              <w:jc w:val="both"/>
              <w:rPr>
                <w:b/>
                <w:lang w:eastAsia="cs-CZ"/>
              </w:rPr>
            </w:pPr>
            <w:r w:rsidRPr="001F65F6">
              <w:rPr>
                <w:b/>
                <w:lang w:eastAsia="cs-CZ"/>
              </w:rPr>
              <w:t>Objednávateľ:</w:t>
            </w:r>
          </w:p>
        </w:tc>
        <w:tc>
          <w:tcPr>
            <w:tcW w:w="6662" w:type="dxa"/>
          </w:tcPr>
          <w:p w:rsidR="005B2A36" w:rsidRPr="005576FD" w:rsidRDefault="005B2A36" w:rsidP="00803BDA">
            <w:pPr>
              <w:jc w:val="both"/>
              <w:rPr>
                <w:b/>
                <w:lang w:eastAsia="cs-CZ"/>
              </w:rPr>
            </w:pPr>
            <w:r w:rsidRPr="005576FD">
              <w:rPr>
                <w:b/>
                <w:lang w:eastAsia="cs-CZ"/>
              </w:rPr>
              <w:t xml:space="preserve">Mesto </w:t>
            </w:r>
            <w:r w:rsidR="00803BDA" w:rsidRPr="005576FD">
              <w:rPr>
                <w:b/>
                <w:lang w:eastAsia="cs-CZ"/>
              </w:rPr>
              <w:t>Partizánske</w:t>
            </w:r>
          </w:p>
        </w:tc>
      </w:tr>
      <w:tr w:rsidR="005B2A36" w:rsidRPr="001F65F6" w:rsidTr="005B2A36">
        <w:tc>
          <w:tcPr>
            <w:tcW w:w="2480" w:type="dxa"/>
          </w:tcPr>
          <w:p w:rsidR="005B2A36" w:rsidRPr="001F65F6" w:rsidRDefault="005B2A36" w:rsidP="005B2A36">
            <w:pPr>
              <w:jc w:val="both"/>
              <w:rPr>
                <w:lang w:eastAsia="cs-CZ"/>
              </w:rPr>
            </w:pPr>
          </w:p>
        </w:tc>
        <w:tc>
          <w:tcPr>
            <w:tcW w:w="6662" w:type="dxa"/>
          </w:tcPr>
          <w:p w:rsidR="005B2A36" w:rsidRPr="005576FD" w:rsidRDefault="00803BDA" w:rsidP="005B2A36">
            <w:pPr>
              <w:jc w:val="both"/>
              <w:rPr>
                <w:lang w:eastAsia="cs-CZ"/>
              </w:rPr>
            </w:pPr>
            <w:r w:rsidRPr="005576FD">
              <w:t>Nám. SNP 212/4</w:t>
            </w:r>
          </w:p>
        </w:tc>
      </w:tr>
      <w:tr w:rsidR="005B2A36" w:rsidRPr="001F65F6" w:rsidTr="005B2A36">
        <w:tc>
          <w:tcPr>
            <w:tcW w:w="2480" w:type="dxa"/>
          </w:tcPr>
          <w:p w:rsidR="005B2A36" w:rsidRPr="001F65F6" w:rsidRDefault="005B2A36" w:rsidP="005B2A36">
            <w:pPr>
              <w:jc w:val="both"/>
              <w:rPr>
                <w:lang w:eastAsia="cs-CZ"/>
              </w:rPr>
            </w:pPr>
          </w:p>
        </w:tc>
        <w:tc>
          <w:tcPr>
            <w:tcW w:w="6662" w:type="dxa"/>
          </w:tcPr>
          <w:p w:rsidR="005B2A36" w:rsidRPr="005576FD" w:rsidRDefault="00803BDA" w:rsidP="005B2A36">
            <w:pPr>
              <w:jc w:val="both"/>
              <w:rPr>
                <w:lang w:eastAsia="cs-CZ"/>
              </w:rPr>
            </w:pPr>
            <w:r w:rsidRPr="005576FD">
              <w:t>958 01 Partizánske</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Bankové spojenie:</w:t>
            </w:r>
          </w:p>
        </w:tc>
        <w:tc>
          <w:tcPr>
            <w:tcW w:w="6662" w:type="dxa"/>
          </w:tcPr>
          <w:p w:rsidR="005B2A36" w:rsidRPr="005576FD" w:rsidRDefault="005576FD" w:rsidP="005B2A36">
            <w:pPr>
              <w:jc w:val="both"/>
              <w:rPr>
                <w:lang w:eastAsia="cs-CZ"/>
              </w:rPr>
            </w:pPr>
            <w:r w:rsidRPr="005576FD">
              <w:rPr>
                <w:lang w:eastAsia="cs-CZ"/>
              </w:rPr>
              <w:t>Prima banka, a.s.</w:t>
            </w:r>
          </w:p>
        </w:tc>
      </w:tr>
      <w:tr w:rsidR="005B2A36" w:rsidRPr="001F65F6" w:rsidTr="005B2A36">
        <w:tc>
          <w:tcPr>
            <w:tcW w:w="2480" w:type="dxa"/>
          </w:tcPr>
          <w:p w:rsidR="005B2A36" w:rsidRDefault="005B2A36" w:rsidP="005B2A36">
            <w:pPr>
              <w:jc w:val="both"/>
              <w:rPr>
                <w:lang w:eastAsia="cs-CZ"/>
              </w:rPr>
            </w:pPr>
            <w:r w:rsidRPr="001F65F6">
              <w:rPr>
                <w:lang w:eastAsia="cs-CZ"/>
              </w:rPr>
              <w:t>Číslo účtu:</w:t>
            </w:r>
          </w:p>
          <w:p w:rsidR="005576FD" w:rsidRPr="001F65F6" w:rsidRDefault="005576FD" w:rsidP="005B2A36">
            <w:pPr>
              <w:jc w:val="both"/>
              <w:rPr>
                <w:lang w:eastAsia="cs-CZ"/>
              </w:rPr>
            </w:pPr>
            <w:r w:rsidRPr="00F51AE3">
              <w:rPr>
                <w:rFonts w:ascii="Tahoma" w:hAnsi="Tahoma" w:cs="Tahoma"/>
                <w:sz w:val="20"/>
                <w:szCs w:val="20"/>
              </w:rPr>
              <w:t>IBAN:</w:t>
            </w:r>
          </w:p>
        </w:tc>
        <w:tc>
          <w:tcPr>
            <w:tcW w:w="6662" w:type="dxa"/>
          </w:tcPr>
          <w:p w:rsidR="005B2A36" w:rsidRPr="005576FD" w:rsidRDefault="005576FD" w:rsidP="005B2A36">
            <w:pPr>
              <w:jc w:val="both"/>
            </w:pPr>
            <w:r w:rsidRPr="005576FD">
              <w:t>9003369015/5600</w:t>
            </w:r>
          </w:p>
          <w:p w:rsidR="005576FD" w:rsidRPr="005576FD" w:rsidRDefault="005576FD" w:rsidP="005B2A36">
            <w:pPr>
              <w:jc w:val="both"/>
              <w:rPr>
                <w:lang w:eastAsia="cs-CZ"/>
              </w:rPr>
            </w:pPr>
            <w:r w:rsidRPr="005576FD">
              <w:t>SK 25 5600 0000 0090 0336 9015</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IČO:</w:t>
            </w:r>
          </w:p>
        </w:tc>
        <w:tc>
          <w:tcPr>
            <w:tcW w:w="6662" w:type="dxa"/>
          </w:tcPr>
          <w:p w:rsidR="005B2A36" w:rsidRPr="005576FD" w:rsidRDefault="00803BDA" w:rsidP="00745812">
            <w:pPr>
              <w:spacing w:line="264" w:lineRule="exact"/>
              <w:ind w:right="45"/>
            </w:pPr>
            <w:r w:rsidRPr="005576FD">
              <w:t>00310905</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DIČ:</w:t>
            </w:r>
          </w:p>
        </w:tc>
        <w:tc>
          <w:tcPr>
            <w:tcW w:w="6662" w:type="dxa"/>
          </w:tcPr>
          <w:p w:rsidR="005B2A36" w:rsidRPr="005576FD" w:rsidRDefault="005576FD" w:rsidP="005B2A36">
            <w:pPr>
              <w:jc w:val="both"/>
              <w:rPr>
                <w:lang w:eastAsia="cs-CZ"/>
              </w:rPr>
            </w:pPr>
            <w:r w:rsidRPr="005576FD">
              <w:t>2021278028</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Telefónne číslo:</w:t>
            </w:r>
          </w:p>
        </w:tc>
        <w:tc>
          <w:tcPr>
            <w:tcW w:w="6662" w:type="dxa"/>
          </w:tcPr>
          <w:p w:rsidR="005B2A36" w:rsidRPr="005576FD" w:rsidRDefault="005576FD" w:rsidP="005B2A36">
            <w:pPr>
              <w:jc w:val="both"/>
              <w:rPr>
                <w:lang w:eastAsia="cs-CZ"/>
              </w:rPr>
            </w:pPr>
            <w:r w:rsidRPr="005576FD">
              <w:rPr>
                <w:lang w:eastAsia="cs-CZ"/>
              </w:rPr>
              <w:t>038/5363052</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Zastúpený:</w:t>
            </w:r>
          </w:p>
        </w:tc>
        <w:tc>
          <w:tcPr>
            <w:tcW w:w="6662" w:type="dxa"/>
          </w:tcPr>
          <w:p w:rsidR="005B2A36" w:rsidRPr="005576FD" w:rsidRDefault="00803BDA" w:rsidP="005B2A36">
            <w:pPr>
              <w:jc w:val="both"/>
              <w:rPr>
                <w:lang w:eastAsia="cs-CZ"/>
              </w:rPr>
            </w:pPr>
            <w:r w:rsidRPr="005576FD">
              <w:t>doc. PaedDr. Jozef Božik PhD.</w:t>
            </w:r>
            <w:r w:rsidR="005576FD" w:rsidRPr="005576FD">
              <w:t>, primátor</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Oprávnený rokovať</w:t>
            </w:r>
          </w:p>
        </w:tc>
        <w:tc>
          <w:tcPr>
            <w:tcW w:w="6662" w:type="dxa"/>
          </w:tcPr>
          <w:p w:rsidR="005B2A36" w:rsidRPr="005576FD" w:rsidRDefault="005B2A36" w:rsidP="005B2A36">
            <w:pPr>
              <w:jc w:val="both"/>
              <w:rPr>
                <w:lang w:eastAsia="cs-CZ"/>
              </w:rPr>
            </w:pPr>
          </w:p>
        </w:tc>
      </w:tr>
      <w:tr w:rsidR="005B2A36" w:rsidRPr="001F65F6" w:rsidTr="005B2A36">
        <w:tc>
          <w:tcPr>
            <w:tcW w:w="2480" w:type="dxa"/>
          </w:tcPr>
          <w:p w:rsidR="005B2A36" w:rsidRPr="001F65F6" w:rsidRDefault="005B2A36" w:rsidP="005B2A36">
            <w:pPr>
              <w:jc w:val="both"/>
              <w:rPr>
                <w:lang w:eastAsia="cs-CZ"/>
              </w:rPr>
            </w:pPr>
            <w:r w:rsidRPr="001F65F6">
              <w:rPr>
                <w:lang w:eastAsia="cs-CZ"/>
              </w:rPr>
              <w:t>pre  veci zmluvné:</w:t>
            </w:r>
          </w:p>
        </w:tc>
        <w:tc>
          <w:tcPr>
            <w:tcW w:w="6662" w:type="dxa"/>
          </w:tcPr>
          <w:p w:rsidR="005B2A36" w:rsidRPr="005576FD" w:rsidRDefault="005576FD" w:rsidP="005B2A36">
            <w:pPr>
              <w:jc w:val="both"/>
              <w:rPr>
                <w:lang w:eastAsia="cs-CZ"/>
              </w:rPr>
            </w:pPr>
            <w:r w:rsidRPr="005576FD">
              <w:rPr>
                <w:lang w:eastAsia="cs-CZ"/>
              </w:rPr>
              <w:t>Ing. Dáša Jakubíková</w:t>
            </w:r>
          </w:p>
        </w:tc>
      </w:tr>
      <w:tr w:rsidR="005B2A36" w:rsidRPr="001F65F6" w:rsidTr="005B2A36">
        <w:tc>
          <w:tcPr>
            <w:tcW w:w="2480" w:type="dxa"/>
          </w:tcPr>
          <w:p w:rsidR="005B2A36" w:rsidRPr="001F65F6" w:rsidRDefault="005B2A36" w:rsidP="005B2A36">
            <w:pPr>
              <w:jc w:val="both"/>
              <w:rPr>
                <w:lang w:eastAsia="cs-CZ"/>
              </w:rPr>
            </w:pPr>
            <w:r w:rsidRPr="001F65F6">
              <w:rPr>
                <w:lang w:eastAsia="cs-CZ"/>
              </w:rPr>
              <w:t>pre veci technické:</w:t>
            </w:r>
          </w:p>
        </w:tc>
        <w:tc>
          <w:tcPr>
            <w:tcW w:w="6662" w:type="dxa"/>
          </w:tcPr>
          <w:p w:rsidR="005B2A36" w:rsidRPr="005576FD" w:rsidRDefault="005576FD" w:rsidP="005B2A36">
            <w:pPr>
              <w:tabs>
                <w:tab w:val="left" w:pos="360"/>
                <w:tab w:val="left" w:pos="3060"/>
              </w:tabs>
              <w:jc w:val="both"/>
              <w:rPr>
                <w:lang w:eastAsia="cs-CZ"/>
              </w:rPr>
            </w:pPr>
            <w:r w:rsidRPr="005576FD">
              <w:rPr>
                <w:lang w:eastAsia="cs-CZ"/>
              </w:rPr>
              <w:t>Martin Hlbočan</w:t>
            </w:r>
          </w:p>
        </w:tc>
      </w:tr>
    </w:tbl>
    <w:p w:rsidR="005B2A36" w:rsidRPr="001F65F6" w:rsidRDefault="005B2A36" w:rsidP="005B2A36">
      <w:pPr>
        <w:ind w:right="-144"/>
        <w:jc w:val="both"/>
        <w:rPr>
          <w:lang w:eastAsia="cs-CZ"/>
        </w:rPr>
      </w:pPr>
    </w:p>
    <w:p w:rsidR="005B2A36" w:rsidRPr="001F65F6" w:rsidRDefault="005B2A36" w:rsidP="005B2A36">
      <w:pPr>
        <w:jc w:val="both"/>
        <w:rPr>
          <w:lang w:eastAsia="cs-CZ"/>
        </w:rPr>
      </w:pPr>
      <w:r w:rsidRPr="001F65F6">
        <w:rPr>
          <w:lang w:eastAsia="cs-CZ"/>
        </w:rPr>
        <w:t xml:space="preserve">                                                                </w:t>
      </w:r>
    </w:p>
    <w:p w:rsidR="005B2A36" w:rsidRPr="001F65F6" w:rsidRDefault="005B2A36" w:rsidP="005B2A36">
      <w:pPr>
        <w:jc w:val="both"/>
        <w:rPr>
          <w:lang w:eastAsia="cs-CZ"/>
        </w:rPr>
      </w:pPr>
      <w:r w:rsidRPr="001F65F6">
        <w:rPr>
          <w:lang w:eastAsia="cs-CZ"/>
        </w:rPr>
        <w:t>(ďalej len „</w:t>
      </w:r>
      <w:r w:rsidRPr="001F65F6">
        <w:rPr>
          <w:b/>
          <w:lang w:eastAsia="cs-CZ"/>
        </w:rPr>
        <w:t xml:space="preserve"> objednávateľ</w:t>
      </w:r>
      <w:r w:rsidRPr="001F65F6">
        <w:rPr>
          <w:lang w:eastAsia="cs-CZ"/>
        </w:rPr>
        <w:t>“)</w:t>
      </w:r>
    </w:p>
    <w:p w:rsidR="005B2A36" w:rsidRPr="001F65F6" w:rsidRDefault="005B2A36" w:rsidP="005B2A36">
      <w:pPr>
        <w:jc w:val="both"/>
        <w:rPr>
          <w:b/>
          <w:lang w:eastAsia="cs-CZ"/>
        </w:rPr>
      </w:pPr>
    </w:p>
    <w:p w:rsidR="005B2A36" w:rsidRPr="001F65F6" w:rsidRDefault="005B2A36" w:rsidP="005B2A36">
      <w:pPr>
        <w:jc w:val="both"/>
        <w:rPr>
          <w:lang w:eastAsia="cs-CZ"/>
        </w:rPr>
      </w:pPr>
      <w:r w:rsidRPr="001F65F6">
        <w:rPr>
          <w:lang w:eastAsia="cs-CZ"/>
        </w:rPr>
        <w:t>(ďalej spoločne len „</w:t>
      </w:r>
      <w:r w:rsidRPr="001F65F6">
        <w:rPr>
          <w:b/>
          <w:lang w:eastAsia="cs-CZ"/>
        </w:rPr>
        <w:t>zmluvné strany</w:t>
      </w:r>
      <w:r w:rsidRPr="001F65F6">
        <w:rPr>
          <w:lang w:eastAsia="cs-CZ"/>
        </w:rPr>
        <w:t>“)</w:t>
      </w:r>
    </w:p>
    <w:p w:rsidR="005B2A36" w:rsidRPr="001F65F6" w:rsidRDefault="005B2A36" w:rsidP="005B2A36">
      <w:pPr>
        <w:jc w:val="both"/>
        <w:rPr>
          <w:lang w:eastAsia="cs-CZ"/>
        </w:rPr>
      </w:pPr>
    </w:p>
    <w:p w:rsidR="005B2A36" w:rsidRPr="00485206" w:rsidRDefault="005B2A36" w:rsidP="00485206">
      <w:pPr>
        <w:jc w:val="both"/>
        <w:rPr>
          <w:lang w:eastAsia="cs-CZ"/>
        </w:rPr>
      </w:pPr>
      <w:r w:rsidRPr="001F65F6">
        <w:rPr>
          <w:lang w:eastAsia="cs-CZ"/>
        </w:rPr>
        <w:t>(uzatvorili túto zmluvu o dielo (ďalej len „</w:t>
      </w:r>
      <w:r w:rsidRPr="001F65F6">
        <w:rPr>
          <w:b/>
          <w:lang w:eastAsia="cs-CZ"/>
        </w:rPr>
        <w:t>zmluva</w:t>
      </w:r>
      <w:r w:rsidRPr="001F65F6">
        <w:rPr>
          <w:lang w:eastAsia="cs-CZ"/>
        </w:rPr>
        <w:t>“)</w:t>
      </w:r>
    </w:p>
    <w:p w:rsidR="008725E5" w:rsidRDefault="008725E5" w:rsidP="00876573">
      <w:pPr>
        <w:pStyle w:val="Odsekzoznamu"/>
        <w:numPr>
          <w:ilvl w:val="1"/>
          <w:numId w:val="53"/>
        </w:numPr>
        <w:jc w:val="both"/>
        <w:rPr>
          <w:lang w:eastAsia="cs-CZ"/>
        </w:rPr>
      </w:pPr>
      <w:r w:rsidRPr="003D162D">
        <w:rPr>
          <w:lang w:eastAsia="cs-CZ"/>
        </w:rPr>
        <w:t>Účelom tejto zmluvy je stanoviť vzájomné práva a povinnosti zmluvných strán pri realizácii predmetu zmluvy v súlade so Zmluvou o poskytnutí nenávratného finančného prí</w:t>
      </w:r>
      <w:r>
        <w:rPr>
          <w:lang w:eastAsia="cs-CZ"/>
        </w:rPr>
        <w:t xml:space="preserve">spevku č. </w:t>
      </w:r>
      <w:r w:rsidR="005576FD" w:rsidRPr="005576FD">
        <w:t>Z2111022003601</w:t>
      </w:r>
      <w:r w:rsidRPr="00AE3D79">
        <w:t xml:space="preserve"> </w:t>
      </w:r>
      <w:r w:rsidRPr="003D162D">
        <w:rPr>
          <w:lang w:eastAsia="cs-CZ"/>
        </w:rPr>
        <w:t xml:space="preserve">v znení jej dodatkov (ďalej len „Zmluva o poskytnutí </w:t>
      </w:r>
      <w:r w:rsidRPr="003D162D">
        <w:rPr>
          <w:lang w:eastAsia="cs-CZ"/>
        </w:rPr>
        <w:lastRenderedPageBreak/>
        <w:t xml:space="preserve">NFP“) uzatvorenou medzi objednávateľom a poskytovateľom NFP v zastúpení Ministerstvo financií SR (ďalej len ,,poskytovateľ“) ako Sprostredkovateľským orgánom OPIS pod Riadiacim orgánom OPIS Úrad vlády SR,  v rámci realizácie projektu s názvom </w:t>
      </w:r>
      <w:r w:rsidRPr="00AE3D79">
        <w:rPr>
          <w:lang w:eastAsia="cs-CZ"/>
        </w:rPr>
        <w:t>„</w:t>
      </w:r>
      <w:r>
        <w:rPr>
          <w:lang w:eastAsia="cs-CZ"/>
        </w:rPr>
        <w:t>Elektronizácia služieb Mesta Partizánske</w:t>
      </w:r>
      <w:r w:rsidRPr="00AE3D79">
        <w:rPr>
          <w:lang w:eastAsia="cs-CZ"/>
        </w:rPr>
        <w:t>“</w:t>
      </w:r>
      <w:r w:rsidRPr="003D162D">
        <w:rPr>
          <w:lang w:eastAsia="cs-CZ"/>
        </w:rPr>
        <w:t xml:space="preserve"> (ďalej len ,,projekt“), financovaného zo štrukturálneho fondu ERDF v rámci Operačného programu Informatizácia spoločnosti, Prioritnej osi 1 Elektronizácia verejnej správy a rozvoj elektronických služieb, Opatrenia 1.2 Elektronizácia verejnej správy a rozvoj elektronických služieb na regionálnej a miestnej na úrovni.</w:t>
      </w:r>
    </w:p>
    <w:p w:rsidR="008725E5" w:rsidRPr="003D162D" w:rsidRDefault="008725E5" w:rsidP="00876573">
      <w:pPr>
        <w:pStyle w:val="Odsekzoznamu"/>
        <w:numPr>
          <w:ilvl w:val="1"/>
          <w:numId w:val="53"/>
        </w:numPr>
        <w:jc w:val="both"/>
        <w:rPr>
          <w:lang w:eastAsia="cs-CZ"/>
        </w:rPr>
      </w:pPr>
      <w:r w:rsidRPr="003D162D">
        <w:rPr>
          <w:lang w:eastAsia="cs-CZ"/>
        </w:rPr>
        <w:t>Predmetom tejto Zmluvy je záväzok zhotoviteľa dodať dielo uvedené v Čl. 2 tejto zmluvy.  Objednávateľ sa zaväzuje poskytovať súčinnosť, dielo prevziať a zaplatiť kúpnu cenu podľa podmienok tejto zmluvy.</w:t>
      </w:r>
    </w:p>
    <w:p w:rsidR="008725E5" w:rsidRPr="003D162D" w:rsidRDefault="008725E5" w:rsidP="008725E5">
      <w:pPr>
        <w:tabs>
          <w:tab w:val="left" w:pos="708"/>
          <w:tab w:val="left" w:pos="1843"/>
        </w:tabs>
        <w:ind w:left="426"/>
        <w:jc w:val="both"/>
        <w:rPr>
          <w:lang w:eastAsia="cs-CZ"/>
        </w:rPr>
      </w:pPr>
    </w:p>
    <w:p w:rsidR="008725E5" w:rsidRPr="003D162D" w:rsidRDefault="008725E5" w:rsidP="008725E5">
      <w:pPr>
        <w:keepNext/>
        <w:tabs>
          <w:tab w:val="left" w:pos="1080"/>
          <w:tab w:val="left" w:pos="1260"/>
        </w:tabs>
        <w:spacing w:after="60"/>
        <w:jc w:val="center"/>
        <w:outlineLvl w:val="1"/>
        <w:rPr>
          <w:b/>
          <w:bCs/>
          <w:lang w:eastAsia="cs-CZ"/>
        </w:rPr>
      </w:pPr>
      <w:r w:rsidRPr="003D162D">
        <w:rPr>
          <w:b/>
          <w:bCs/>
          <w:lang w:eastAsia="cs-CZ"/>
        </w:rPr>
        <w:t>Článok II.</w:t>
      </w:r>
    </w:p>
    <w:p w:rsidR="008725E5" w:rsidRPr="003D162D" w:rsidRDefault="008725E5" w:rsidP="008725E5">
      <w:pPr>
        <w:keepNext/>
        <w:tabs>
          <w:tab w:val="left" w:pos="1080"/>
          <w:tab w:val="left" w:pos="1260"/>
        </w:tabs>
        <w:spacing w:after="60"/>
        <w:jc w:val="center"/>
        <w:outlineLvl w:val="1"/>
        <w:rPr>
          <w:b/>
          <w:bCs/>
          <w:lang w:eastAsia="cs-CZ"/>
        </w:rPr>
      </w:pPr>
      <w:r w:rsidRPr="003D162D">
        <w:rPr>
          <w:b/>
          <w:bCs/>
          <w:lang w:eastAsia="cs-CZ"/>
        </w:rPr>
        <w:t>Predmet zmluvy</w:t>
      </w:r>
    </w:p>
    <w:p w:rsidR="008725E5" w:rsidRPr="003D162D" w:rsidRDefault="008725E5" w:rsidP="00876573">
      <w:pPr>
        <w:numPr>
          <w:ilvl w:val="1"/>
          <w:numId w:val="22"/>
        </w:numPr>
        <w:ind w:left="567" w:hanging="567"/>
        <w:jc w:val="both"/>
        <w:rPr>
          <w:lang w:eastAsia="cs-CZ"/>
        </w:rPr>
      </w:pPr>
      <w:r w:rsidRPr="003D162D">
        <w:rPr>
          <w:lang w:eastAsia="cs-CZ"/>
        </w:rPr>
        <w:t xml:space="preserve">   Predmetom </w:t>
      </w:r>
      <w:r>
        <w:rPr>
          <w:lang w:eastAsia="cs-CZ"/>
        </w:rPr>
        <w:t xml:space="preserve">Zmluvy </w:t>
      </w:r>
      <w:r w:rsidRPr="003D162D">
        <w:rPr>
          <w:lang w:eastAsia="cs-CZ"/>
        </w:rPr>
        <w:t>je zhotovenie, kompletné odovzdanie a implementácia diela - projektu  v dohodnutom čase, rozsahu a kvalite (ďalej aj ako „služba“) v priestoroch objednávateľa a realizácia služieb a podporných služieb, potrebných pre kompletné odovzdanie diela. Bližšia špecifikácia  predmetu diela je uvedená v </w:t>
      </w:r>
      <w:r w:rsidRPr="003D162D">
        <w:rPr>
          <w:i/>
          <w:lang w:eastAsia="cs-CZ"/>
        </w:rPr>
        <w:t>Prílohe č. 1</w:t>
      </w:r>
      <w:r w:rsidRPr="003D162D">
        <w:rPr>
          <w:lang w:eastAsia="cs-CZ"/>
        </w:rPr>
        <w:t xml:space="preserve"> a v </w:t>
      </w:r>
      <w:r w:rsidRPr="003D162D">
        <w:rPr>
          <w:i/>
          <w:lang w:eastAsia="cs-CZ"/>
        </w:rPr>
        <w:t>Prílohe č. 2</w:t>
      </w:r>
      <w:r w:rsidRPr="003D162D">
        <w:rPr>
          <w:lang w:eastAsia="cs-CZ"/>
        </w:rPr>
        <w:t xml:space="preserve"> tejto zmluvy.</w:t>
      </w:r>
    </w:p>
    <w:p w:rsidR="008725E5" w:rsidRPr="003D162D" w:rsidRDefault="008725E5" w:rsidP="00876573">
      <w:pPr>
        <w:numPr>
          <w:ilvl w:val="1"/>
          <w:numId w:val="22"/>
        </w:numPr>
        <w:ind w:left="567" w:hanging="567"/>
        <w:jc w:val="both"/>
        <w:rPr>
          <w:lang w:eastAsia="cs-CZ"/>
        </w:rPr>
      </w:pPr>
      <w:r w:rsidRPr="003D162D">
        <w:rPr>
          <w:lang w:eastAsia="cs-CZ"/>
        </w:rPr>
        <w:t xml:space="preserve">   Vlastnosti a technické parametre predmetu diela budú plne zodpovedať požiadavkám uvedeným v Technickej dokumentácii </w:t>
      </w:r>
      <w:r>
        <w:rPr>
          <w:lang w:eastAsia="cs-CZ"/>
        </w:rPr>
        <w:t xml:space="preserve">– Špecifikácia predmetu diela </w:t>
      </w:r>
      <w:r w:rsidRPr="003D162D">
        <w:rPr>
          <w:lang w:eastAsia="cs-CZ"/>
        </w:rPr>
        <w:t xml:space="preserve">(Príloha č. 2 zmluvy) a pokynom objednávateľa ako aj príslušným platným technickým normám (EN/STN), všeobecne záväzným právnym predpisom, platnej legislatíve pre oblasť informačných systémov verejnej správy a požiadaviek na bezpečnosť informačných systémov verejnej správy, ako sú napr. Výnos MF SR/ 013261/2008-132 o štandardoch ISVS, Zákon 3/2010 Z. z. o národnej infraštruktúre pre priestorové informácie a Zákona 275/2006 Z. z. o informačných systémoch verejnej správy a o zmene a doplnení niektorých zákonov. </w:t>
      </w:r>
    </w:p>
    <w:p w:rsidR="008725E5" w:rsidRPr="003D162D" w:rsidRDefault="008725E5" w:rsidP="008725E5">
      <w:pPr>
        <w:ind w:left="567"/>
        <w:jc w:val="both"/>
        <w:rPr>
          <w:lang w:eastAsia="cs-CZ"/>
        </w:rPr>
      </w:pPr>
    </w:p>
    <w:p w:rsidR="008725E5" w:rsidRPr="009916D1" w:rsidRDefault="008725E5" w:rsidP="008725E5">
      <w:pPr>
        <w:jc w:val="both"/>
        <w:rPr>
          <w:lang w:eastAsia="cs-CZ"/>
        </w:rPr>
      </w:pPr>
      <w:r w:rsidRPr="003D162D">
        <w:rPr>
          <w:lang w:eastAsia="cs-CZ"/>
        </w:rPr>
        <w:t xml:space="preserve">     </w:t>
      </w:r>
    </w:p>
    <w:p w:rsidR="008725E5" w:rsidRPr="003D162D" w:rsidRDefault="008725E5" w:rsidP="008725E5">
      <w:pPr>
        <w:keepNext/>
        <w:tabs>
          <w:tab w:val="left" w:pos="-28"/>
          <w:tab w:val="left" w:pos="1080"/>
          <w:tab w:val="left" w:pos="1260"/>
        </w:tabs>
        <w:ind w:left="14" w:hanging="28"/>
        <w:jc w:val="center"/>
        <w:outlineLvl w:val="1"/>
        <w:rPr>
          <w:b/>
          <w:lang w:eastAsia="cs-CZ"/>
        </w:rPr>
      </w:pPr>
      <w:r w:rsidRPr="003D162D">
        <w:rPr>
          <w:b/>
          <w:lang w:eastAsia="cs-CZ"/>
        </w:rPr>
        <w:t>Článok III.</w:t>
      </w:r>
    </w:p>
    <w:p w:rsidR="008725E5" w:rsidRPr="003D162D" w:rsidRDefault="008725E5" w:rsidP="008725E5">
      <w:pPr>
        <w:keepNext/>
        <w:overflowPunct w:val="0"/>
        <w:autoSpaceDE w:val="0"/>
        <w:autoSpaceDN w:val="0"/>
        <w:adjustRightInd w:val="0"/>
        <w:spacing w:after="60"/>
        <w:jc w:val="center"/>
        <w:textAlignment w:val="baseline"/>
        <w:outlineLvl w:val="4"/>
        <w:rPr>
          <w:b/>
          <w:lang w:eastAsia="cs-CZ"/>
        </w:rPr>
      </w:pPr>
      <w:r w:rsidRPr="003D162D">
        <w:rPr>
          <w:b/>
          <w:lang w:eastAsia="cs-CZ"/>
        </w:rPr>
        <w:t>Cena za dielo</w:t>
      </w:r>
    </w:p>
    <w:p w:rsidR="008725E5" w:rsidRPr="003D162D" w:rsidRDefault="008725E5" w:rsidP="00876573">
      <w:pPr>
        <w:numPr>
          <w:ilvl w:val="1"/>
          <w:numId w:val="23"/>
        </w:numPr>
        <w:jc w:val="both"/>
        <w:rPr>
          <w:lang w:eastAsia="cs-CZ"/>
        </w:rPr>
      </w:pPr>
      <w:r w:rsidRPr="003D162D">
        <w:rPr>
          <w:lang w:eastAsia="cs-CZ"/>
        </w:rPr>
        <w:t xml:space="preserve">Zmluvné  strany  sa  dohodli, že celková cena za dielo bez DPH spolu je </w:t>
      </w:r>
      <w:r w:rsidRPr="003D162D">
        <w:rPr>
          <w:highlight w:val="yellow"/>
          <w:lang w:eastAsia="cs-CZ"/>
        </w:rPr>
        <w:t>xxxxxxxxxxxxx</w:t>
      </w:r>
      <w:r w:rsidRPr="00AD2223">
        <w:rPr>
          <w:b/>
          <w:lang w:eastAsia="cs-CZ"/>
        </w:rPr>
        <w:t xml:space="preserve"> EUR</w:t>
      </w:r>
      <w:r w:rsidRPr="003D162D">
        <w:rPr>
          <w:b/>
          <w:lang w:eastAsia="cs-CZ"/>
        </w:rPr>
        <w:t xml:space="preserve"> </w:t>
      </w:r>
      <w:r w:rsidRPr="003D162D">
        <w:rPr>
          <w:lang w:eastAsia="cs-CZ"/>
        </w:rPr>
        <w:t xml:space="preserve">(slovom </w:t>
      </w:r>
      <w:r w:rsidRPr="001523CE">
        <w:rPr>
          <w:highlight w:val="yellow"/>
          <w:lang w:eastAsia="cs-CZ"/>
        </w:rPr>
        <w:t>xxxxxxx</w:t>
      </w:r>
      <w:r w:rsidRPr="003D162D">
        <w:rPr>
          <w:lang w:eastAsia="cs-CZ"/>
        </w:rPr>
        <w:t xml:space="preserve"> EUR), výška DPH je </w:t>
      </w:r>
      <w:r w:rsidRPr="003D162D">
        <w:rPr>
          <w:highlight w:val="yellow"/>
          <w:lang w:eastAsia="cs-CZ"/>
        </w:rPr>
        <w:t xml:space="preserve"> xxxxxxxxxxxxx </w:t>
      </w:r>
      <w:r w:rsidRPr="00AD2223">
        <w:rPr>
          <w:lang w:eastAsia="cs-CZ"/>
        </w:rPr>
        <w:t>EUR</w:t>
      </w:r>
      <w:r w:rsidRPr="003D162D">
        <w:rPr>
          <w:lang w:eastAsia="cs-CZ"/>
        </w:rPr>
        <w:t xml:space="preserve"> a spolu cena za dielo s DPH je </w:t>
      </w:r>
      <w:r w:rsidRPr="003D162D">
        <w:rPr>
          <w:highlight w:val="yellow"/>
          <w:lang w:eastAsia="cs-CZ"/>
        </w:rPr>
        <w:t>xxxxxxxxxxxxx EUR</w:t>
      </w:r>
      <w:r w:rsidRPr="003D162D">
        <w:rPr>
          <w:lang w:eastAsia="cs-CZ"/>
        </w:rPr>
        <w:t xml:space="preserve"> (slovom</w:t>
      </w:r>
      <w:r>
        <w:rPr>
          <w:lang w:eastAsia="cs-CZ"/>
        </w:rPr>
        <w:t xml:space="preserve"> </w:t>
      </w:r>
      <w:r w:rsidRPr="001523CE">
        <w:rPr>
          <w:highlight w:val="yellow"/>
          <w:lang w:eastAsia="cs-CZ"/>
        </w:rPr>
        <w:t>xxxxxxx</w:t>
      </w:r>
      <w:r w:rsidRPr="003D162D">
        <w:rPr>
          <w:lang w:eastAsia="cs-CZ"/>
        </w:rPr>
        <w:t xml:space="preserve"> EUR) v súlade so štruktúrovaným rozpočtom podľa jednotlivých častí diela, ktorý tvorí Prílohu č. 3 tejto zmluvy. </w:t>
      </w:r>
    </w:p>
    <w:p w:rsidR="008725E5" w:rsidRPr="003D162D" w:rsidRDefault="008725E5" w:rsidP="00876573">
      <w:pPr>
        <w:numPr>
          <w:ilvl w:val="1"/>
          <w:numId w:val="23"/>
        </w:numPr>
        <w:jc w:val="both"/>
        <w:rPr>
          <w:lang w:eastAsia="cs-CZ"/>
        </w:rPr>
      </w:pPr>
      <w:r w:rsidRPr="003D162D">
        <w:rPr>
          <w:lang w:eastAsia="cs-CZ"/>
        </w:rPr>
        <w:t xml:space="preserve">Cena za dielo bola stanovená dohodou zmluvných strán, Cena je stanovená </w:t>
      </w:r>
      <w:r w:rsidRPr="003D162D">
        <w:rPr>
          <w:bCs/>
          <w:lang w:eastAsia="cs-CZ"/>
        </w:rPr>
        <w:t>v zmysle zákona č. 18/1996 Z. z. o cenách v znení neskorších predpisov, vyhlášky MF SR č. 87/1996 Z. z., ktorou sa vykonáva zákon č. 18/1996 Z. z. o cenách v znení neskorších predpisov a v súlade so zákonom NR SR č. 222/2004 Z. z. o dani z pridanej hodnoty v znení neskorších predpisov a zahŕňa všetky náklady spojené s realizáciou predmetu zmluvy.</w:t>
      </w:r>
    </w:p>
    <w:p w:rsidR="008725E5" w:rsidRPr="003D162D" w:rsidRDefault="008725E5" w:rsidP="00876573">
      <w:pPr>
        <w:numPr>
          <w:ilvl w:val="1"/>
          <w:numId w:val="23"/>
        </w:numPr>
        <w:jc w:val="both"/>
        <w:rPr>
          <w:lang w:eastAsia="cs-CZ"/>
        </w:rPr>
      </w:pPr>
      <w:r w:rsidRPr="003D162D">
        <w:rPr>
          <w:lang w:eastAsia="cs-CZ"/>
        </w:rPr>
        <w:t>Cena sa dojednáva ako cena v mene EUR a zahŕňa všetky náklady na tovary a služby vynaložené zhotoviteľom v rámci podmienok tejto zmluvy. Dohodnutá cena je vrátane DPH. DPH je stanovená v zmysle platných všeobecne záväzných právnych predpisov.</w:t>
      </w:r>
    </w:p>
    <w:p w:rsidR="008725E5" w:rsidRPr="003D162D" w:rsidRDefault="008725E5" w:rsidP="00876573">
      <w:pPr>
        <w:numPr>
          <w:ilvl w:val="1"/>
          <w:numId w:val="23"/>
        </w:numPr>
        <w:jc w:val="both"/>
        <w:rPr>
          <w:lang w:eastAsia="cs-CZ"/>
        </w:rPr>
      </w:pPr>
      <w:r w:rsidRPr="003D162D">
        <w:rPr>
          <w:bCs/>
          <w:lang w:eastAsia="cs-CZ"/>
        </w:rPr>
        <w:t xml:space="preserve">Cena  je stanovená zhotoviteľom na základe vlastných výpočtov, činností, výdavkov a príjmov v súlade so zákonom č. 18/1996 Z. z. o cenách v znení neskorších predpisov a je doložená kalkuláciou </w:t>
      </w:r>
      <w:r w:rsidRPr="003D162D">
        <w:rPr>
          <w:lang w:eastAsia="cs-CZ"/>
        </w:rPr>
        <w:t>zhotoviteľa</w:t>
      </w:r>
      <w:r w:rsidRPr="003D162D">
        <w:rPr>
          <w:bCs/>
          <w:lang w:eastAsia="cs-CZ"/>
        </w:rPr>
        <w:t xml:space="preserve">, </w:t>
      </w:r>
      <w:r w:rsidRPr="003D162D">
        <w:rPr>
          <w:lang w:eastAsia="cs-CZ"/>
        </w:rPr>
        <w:t xml:space="preserve">v prílohe č. </w:t>
      </w:r>
      <w:r>
        <w:rPr>
          <w:lang w:eastAsia="cs-CZ"/>
        </w:rPr>
        <w:t>3</w:t>
      </w:r>
      <w:r w:rsidRPr="003D162D">
        <w:rPr>
          <w:lang w:eastAsia="cs-CZ"/>
        </w:rPr>
        <w:t>, ktorá je neoddeliteľnou súčasťou tejto zmluvy.</w:t>
      </w:r>
    </w:p>
    <w:p w:rsidR="008725E5" w:rsidRPr="003D162D" w:rsidRDefault="008725E5" w:rsidP="00876573">
      <w:pPr>
        <w:numPr>
          <w:ilvl w:val="1"/>
          <w:numId w:val="23"/>
        </w:numPr>
        <w:jc w:val="both"/>
        <w:rPr>
          <w:lang w:eastAsia="cs-CZ"/>
        </w:rPr>
      </w:pPr>
      <w:r w:rsidRPr="003D162D">
        <w:rPr>
          <w:lang w:eastAsia="cs-CZ"/>
        </w:rPr>
        <w:t>Celková dohodnutá cena diela uvedená v bode 3.1 tejto zmluvy platí počas platnosti zmluvy. Môže byť menená iba so súhlasom poskytovateľa a zmluvných strán ak:</w:t>
      </w:r>
    </w:p>
    <w:p w:rsidR="008725E5" w:rsidRPr="003D162D" w:rsidRDefault="008725E5" w:rsidP="00876573">
      <w:pPr>
        <w:numPr>
          <w:ilvl w:val="2"/>
          <w:numId w:val="23"/>
        </w:numPr>
        <w:tabs>
          <w:tab w:val="left" w:pos="567"/>
          <w:tab w:val="num" w:pos="1418"/>
        </w:tabs>
        <w:ind w:left="1418" w:hanging="851"/>
        <w:jc w:val="both"/>
        <w:rPr>
          <w:lang w:eastAsia="cs-CZ"/>
        </w:rPr>
      </w:pPr>
      <w:r w:rsidRPr="003D162D">
        <w:rPr>
          <w:lang w:eastAsia="cs-CZ"/>
        </w:rPr>
        <w:t xml:space="preserve">bude objednávateľ požadovať rozšírenie a/alebo zmenu súvisiacu s predmetom zmluvy nad rozsah diela dohodnutý a špecifikovaný v článku II bod 2.1. </w:t>
      </w:r>
    </w:p>
    <w:p w:rsidR="008725E5" w:rsidRPr="003D162D" w:rsidRDefault="008725E5" w:rsidP="00876573">
      <w:pPr>
        <w:numPr>
          <w:ilvl w:val="2"/>
          <w:numId w:val="23"/>
        </w:numPr>
        <w:tabs>
          <w:tab w:val="left" w:pos="567"/>
          <w:tab w:val="num" w:pos="1418"/>
        </w:tabs>
        <w:ind w:left="1418" w:hanging="851"/>
        <w:jc w:val="both"/>
        <w:rPr>
          <w:lang w:eastAsia="cs-CZ"/>
        </w:rPr>
      </w:pPr>
      <w:r w:rsidRPr="003D162D">
        <w:rPr>
          <w:lang w:eastAsia="cs-CZ"/>
        </w:rPr>
        <w:t>v čase vzniku daňovej povinnosti dôjde zo zákona k zmene výšky sadzby DPH, alebo iných všeobecne záväzných právnych predpisov, ktoré budú mať vplyv na dohodnutú cenu.</w:t>
      </w:r>
    </w:p>
    <w:p w:rsidR="008725E5" w:rsidRPr="003D162D" w:rsidRDefault="008725E5" w:rsidP="00876573">
      <w:pPr>
        <w:numPr>
          <w:ilvl w:val="1"/>
          <w:numId w:val="23"/>
        </w:numPr>
        <w:ind w:left="584" w:hanging="584"/>
        <w:contextualSpacing/>
        <w:jc w:val="both"/>
        <w:rPr>
          <w:lang w:eastAsia="en-US"/>
        </w:rPr>
      </w:pPr>
      <w:r w:rsidRPr="003D162D">
        <w:rPr>
          <w:lang w:eastAsia="en-US"/>
        </w:rPr>
        <w:t xml:space="preserve">Jednotkové zmluvné ceny zostávajú platné aj v prípade, že objednávateľ využije svoje právo na rozšírenie predmetu zmluvy, prípadne zníženie t. j. na položky, čo do druhu v ocenenom rozpočte zahrnuté, ale vo väčšom/menšom množstve. Ak pôjde o dodávky, ktoré nie sú v ocenených položkách rozpočtu zahrnuté, bude ich cena dohodnutá na základe cenovej kalkulácie, ktorú zhotoviteľ predloží objednávateľovi na odsúhlasenie.   </w:t>
      </w:r>
    </w:p>
    <w:p w:rsidR="008725E5" w:rsidRPr="003D162D" w:rsidRDefault="008725E5" w:rsidP="008725E5">
      <w:pPr>
        <w:keepNext/>
        <w:tabs>
          <w:tab w:val="left" w:pos="-28"/>
          <w:tab w:val="left" w:pos="1080"/>
          <w:tab w:val="left" w:pos="1260"/>
        </w:tabs>
        <w:ind w:left="14" w:hanging="28"/>
        <w:jc w:val="center"/>
        <w:outlineLvl w:val="1"/>
        <w:rPr>
          <w:b/>
          <w:lang w:eastAsia="cs-CZ"/>
        </w:rPr>
      </w:pPr>
    </w:p>
    <w:p w:rsidR="008725E5" w:rsidRPr="003D162D" w:rsidRDefault="008725E5" w:rsidP="008725E5">
      <w:pPr>
        <w:keepNext/>
        <w:tabs>
          <w:tab w:val="left" w:pos="-28"/>
          <w:tab w:val="left" w:pos="1080"/>
          <w:tab w:val="left" w:pos="1260"/>
        </w:tabs>
        <w:ind w:left="14" w:hanging="28"/>
        <w:jc w:val="center"/>
        <w:outlineLvl w:val="1"/>
        <w:rPr>
          <w:b/>
          <w:lang w:eastAsia="cs-CZ"/>
        </w:rPr>
      </w:pPr>
      <w:r w:rsidRPr="003D162D">
        <w:rPr>
          <w:b/>
          <w:lang w:eastAsia="cs-CZ"/>
        </w:rPr>
        <w:t>Článok IV.</w:t>
      </w:r>
    </w:p>
    <w:p w:rsidR="008725E5" w:rsidRPr="003D162D" w:rsidRDefault="008725E5" w:rsidP="008725E5">
      <w:pPr>
        <w:keepNext/>
        <w:overflowPunct w:val="0"/>
        <w:autoSpaceDE w:val="0"/>
        <w:autoSpaceDN w:val="0"/>
        <w:adjustRightInd w:val="0"/>
        <w:spacing w:after="60"/>
        <w:jc w:val="center"/>
        <w:textAlignment w:val="baseline"/>
        <w:outlineLvl w:val="4"/>
        <w:rPr>
          <w:b/>
          <w:lang w:eastAsia="cs-CZ"/>
        </w:rPr>
      </w:pPr>
      <w:r w:rsidRPr="003D162D">
        <w:rPr>
          <w:b/>
          <w:lang w:eastAsia="cs-CZ"/>
        </w:rPr>
        <w:t>Fakturačné a platobné podmienky</w:t>
      </w:r>
    </w:p>
    <w:p w:rsidR="00ED724C" w:rsidRPr="003D162D" w:rsidRDefault="00ED724C" w:rsidP="00ED724C">
      <w:pPr>
        <w:keepNext/>
        <w:numPr>
          <w:ilvl w:val="1"/>
          <w:numId w:val="24"/>
        </w:numPr>
        <w:overflowPunct w:val="0"/>
        <w:autoSpaceDE w:val="0"/>
        <w:autoSpaceDN w:val="0"/>
        <w:adjustRightInd w:val="0"/>
        <w:spacing w:after="60"/>
        <w:jc w:val="both"/>
        <w:textAlignment w:val="baseline"/>
        <w:outlineLvl w:val="4"/>
        <w:rPr>
          <w:lang w:eastAsia="cs-CZ"/>
        </w:rPr>
      </w:pPr>
      <w:r w:rsidRPr="003D162D">
        <w:rPr>
          <w:lang w:eastAsia="cs-CZ"/>
        </w:rPr>
        <w:t>Zmluvné strany sa dohodli na spôsobe úhrady ceny podľa článku III. tejto zmluvy platbou proti dokumentu (p/D). Dokumentom je faktúra zhotoviteľa.</w:t>
      </w:r>
    </w:p>
    <w:p w:rsidR="00ED724C" w:rsidRDefault="00ED724C" w:rsidP="00ED724C">
      <w:pPr>
        <w:numPr>
          <w:ilvl w:val="1"/>
          <w:numId w:val="24"/>
        </w:numPr>
        <w:spacing w:after="200" w:line="276" w:lineRule="auto"/>
        <w:contextualSpacing/>
        <w:jc w:val="both"/>
        <w:rPr>
          <w:lang w:eastAsia="en-US"/>
        </w:rPr>
      </w:pPr>
      <w:r w:rsidRPr="00E6018E">
        <w:t xml:space="preserve">Každá faktúra musí obsahovať náležitosti daňového dokladu podľa § </w:t>
      </w:r>
      <w:r>
        <w:t>74</w:t>
      </w:r>
      <w:r w:rsidRPr="00E6018E">
        <w:t xml:space="preserve"> zákona č. 222/2004 Z. Z. o dani z pridanej hodnoty v platnom znení (§ 10 zákona č. 431/2002 Z. z. o účtovníctve v platnom znení).</w:t>
      </w:r>
    </w:p>
    <w:p w:rsidR="00ED724C" w:rsidRPr="003D162D" w:rsidRDefault="00ED724C" w:rsidP="00ED724C">
      <w:pPr>
        <w:numPr>
          <w:ilvl w:val="1"/>
          <w:numId w:val="24"/>
        </w:numPr>
        <w:spacing w:after="200" w:line="276" w:lineRule="auto"/>
        <w:contextualSpacing/>
        <w:jc w:val="both"/>
        <w:rPr>
          <w:lang w:eastAsia="en-US"/>
        </w:rPr>
      </w:pPr>
      <w:r w:rsidRPr="003D162D">
        <w:rPr>
          <w:lang w:eastAsia="en-US"/>
        </w:rPr>
        <w:t xml:space="preserve">Každá faktúra zhotoviteľa musí obsahovať </w:t>
      </w:r>
      <w:r>
        <w:rPr>
          <w:lang w:eastAsia="en-US"/>
        </w:rPr>
        <w:t xml:space="preserve">aj </w:t>
      </w:r>
      <w:r w:rsidRPr="003D162D">
        <w:rPr>
          <w:lang w:eastAsia="en-US"/>
        </w:rPr>
        <w:t xml:space="preserve">nasledujúce náležitosti: </w:t>
      </w:r>
    </w:p>
    <w:p w:rsidR="00ED724C" w:rsidRPr="003D162D" w:rsidRDefault="00ED724C" w:rsidP="00ED724C">
      <w:pPr>
        <w:spacing w:after="200" w:line="276" w:lineRule="auto"/>
        <w:ind w:left="600"/>
        <w:contextualSpacing/>
        <w:jc w:val="both"/>
        <w:rPr>
          <w:lang w:eastAsia="en-US"/>
        </w:rPr>
      </w:pPr>
    </w:p>
    <w:p w:rsidR="00ED724C" w:rsidRPr="003D162D" w:rsidRDefault="00ED724C" w:rsidP="00ED724C">
      <w:pPr>
        <w:numPr>
          <w:ilvl w:val="0"/>
          <w:numId w:val="37"/>
        </w:numPr>
        <w:spacing w:after="200" w:line="276" w:lineRule="auto"/>
        <w:contextualSpacing/>
        <w:jc w:val="both"/>
        <w:rPr>
          <w:lang w:eastAsia="en-US"/>
        </w:rPr>
      </w:pPr>
      <w:r w:rsidRPr="003D162D">
        <w:rPr>
          <w:lang w:eastAsia="en-US"/>
        </w:rPr>
        <w:t xml:space="preserve">názov operačného programu: </w:t>
      </w:r>
      <w:r w:rsidRPr="003D162D">
        <w:rPr>
          <w:b/>
          <w:lang w:eastAsia="en-US"/>
        </w:rPr>
        <w:t>Operačný program Informatizácia spoločnosti</w:t>
      </w:r>
    </w:p>
    <w:p w:rsidR="00ED724C" w:rsidRPr="003D162D" w:rsidRDefault="00ED724C" w:rsidP="00ED724C">
      <w:pPr>
        <w:numPr>
          <w:ilvl w:val="0"/>
          <w:numId w:val="37"/>
        </w:numPr>
        <w:spacing w:after="200" w:line="276" w:lineRule="auto"/>
        <w:contextualSpacing/>
        <w:jc w:val="both"/>
        <w:rPr>
          <w:lang w:eastAsia="en-US"/>
        </w:rPr>
      </w:pPr>
      <w:r w:rsidRPr="003D162D">
        <w:rPr>
          <w:lang w:eastAsia="en-US"/>
        </w:rPr>
        <w:t xml:space="preserve">číslo a názov opatrenia: </w:t>
      </w:r>
      <w:r w:rsidRPr="003D162D">
        <w:rPr>
          <w:b/>
        </w:rPr>
        <w:t>1.2 Elektronizácia verejnej správy a elektronických služieb na miestnej a regionálnej úrovni</w:t>
      </w:r>
    </w:p>
    <w:p w:rsidR="00ED724C" w:rsidRPr="003D162D" w:rsidRDefault="00ED724C" w:rsidP="00ED724C">
      <w:pPr>
        <w:numPr>
          <w:ilvl w:val="0"/>
          <w:numId w:val="37"/>
        </w:numPr>
        <w:spacing w:after="200" w:line="276" w:lineRule="auto"/>
        <w:contextualSpacing/>
        <w:jc w:val="both"/>
        <w:rPr>
          <w:b/>
          <w:lang w:eastAsia="en-US"/>
        </w:rPr>
      </w:pPr>
      <w:r w:rsidRPr="003D162D">
        <w:rPr>
          <w:lang w:eastAsia="en-US"/>
        </w:rPr>
        <w:t xml:space="preserve">názov projektu: </w:t>
      </w:r>
      <w:r>
        <w:rPr>
          <w:b/>
          <w:lang w:eastAsia="en-US"/>
        </w:rPr>
        <w:t>Elektronizácia služieb Mesta Partizánske</w:t>
      </w:r>
    </w:p>
    <w:p w:rsidR="00ED724C" w:rsidRPr="00AE3D79" w:rsidRDefault="00ED724C" w:rsidP="00ED724C">
      <w:pPr>
        <w:numPr>
          <w:ilvl w:val="0"/>
          <w:numId w:val="37"/>
        </w:numPr>
        <w:spacing w:after="200" w:line="276" w:lineRule="auto"/>
        <w:contextualSpacing/>
        <w:jc w:val="both"/>
        <w:rPr>
          <w:lang w:eastAsia="en-US"/>
        </w:rPr>
      </w:pPr>
      <w:r w:rsidRPr="003D162D">
        <w:rPr>
          <w:lang w:eastAsia="en-US"/>
        </w:rPr>
        <w:t xml:space="preserve">kód ITMS projektu: </w:t>
      </w:r>
      <w:r w:rsidRPr="005576FD">
        <w:rPr>
          <w:b/>
        </w:rPr>
        <w:t>21110220036</w:t>
      </w:r>
    </w:p>
    <w:p w:rsidR="00ED724C" w:rsidRPr="003D162D" w:rsidRDefault="00ED724C" w:rsidP="00ED724C">
      <w:pPr>
        <w:numPr>
          <w:ilvl w:val="0"/>
          <w:numId w:val="37"/>
        </w:numPr>
        <w:spacing w:after="200" w:line="276" w:lineRule="auto"/>
        <w:contextualSpacing/>
        <w:jc w:val="both"/>
        <w:rPr>
          <w:lang w:eastAsia="en-US"/>
        </w:rPr>
      </w:pPr>
      <w:r w:rsidRPr="003D162D">
        <w:rPr>
          <w:lang w:eastAsia="en-US"/>
        </w:rPr>
        <w:t xml:space="preserve">číslo a názov zmluvy: Zmluva o dielo č. </w:t>
      </w:r>
      <w:r w:rsidRPr="003D162D">
        <w:rPr>
          <w:highlight w:val="yellow"/>
          <w:lang w:eastAsia="en-US"/>
        </w:rPr>
        <w:t>xxxxxxxxx</w:t>
      </w:r>
    </w:p>
    <w:p w:rsidR="00ED724C" w:rsidRPr="003D162D" w:rsidRDefault="00ED724C" w:rsidP="00ED724C">
      <w:pPr>
        <w:numPr>
          <w:ilvl w:val="0"/>
          <w:numId w:val="37"/>
        </w:numPr>
        <w:spacing w:after="200" w:line="276" w:lineRule="auto"/>
        <w:contextualSpacing/>
        <w:jc w:val="both"/>
        <w:rPr>
          <w:lang w:eastAsia="en-US"/>
        </w:rPr>
      </w:pPr>
      <w:r w:rsidRPr="003D162D">
        <w:rPr>
          <w:lang w:eastAsia="en-US"/>
        </w:rPr>
        <w:t xml:space="preserve">označenie „priebežná“ alebo „záverečná“ faktúra a jej číslo: </w:t>
      </w:r>
      <w:r w:rsidRPr="001523CE">
        <w:rPr>
          <w:highlight w:val="yellow"/>
          <w:lang w:eastAsia="en-US"/>
        </w:rPr>
        <w:t>xxxxxxxx</w:t>
      </w:r>
    </w:p>
    <w:p w:rsidR="00ED724C" w:rsidRPr="003D162D" w:rsidRDefault="00ED724C" w:rsidP="00ED724C">
      <w:pPr>
        <w:numPr>
          <w:ilvl w:val="0"/>
          <w:numId w:val="37"/>
        </w:numPr>
        <w:spacing w:after="200" w:line="276" w:lineRule="auto"/>
        <w:contextualSpacing/>
        <w:jc w:val="both"/>
        <w:rPr>
          <w:lang w:eastAsia="en-US"/>
        </w:rPr>
      </w:pPr>
      <w:r w:rsidRPr="003D162D">
        <w:rPr>
          <w:lang w:eastAsia="en-US"/>
        </w:rPr>
        <w:t xml:space="preserve">špecifikácia plnenia v zmysle detailného rozpočtu označené až na úroveň </w:t>
      </w:r>
      <w:r>
        <w:rPr>
          <w:lang w:eastAsia="en-US"/>
        </w:rPr>
        <w:t>logického celku/fakturačného milníka</w:t>
      </w:r>
      <w:r w:rsidRPr="003D162D">
        <w:rPr>
          <w:lang w:eastAsia="en-US"/>
        </w:rPr>
        <w:t xml:space="preserve"> a názvu výdavku, </w:t>
      </w:r>
    </w:p>
    <w:p w:rsidR="00ED724C" w:rsidRPr="003D162D" w:rsidRDefault="00ED724C" w:rsidP="00ED724C">
      <w:pPr>
        <w:numPr>
          <w:ilvl w:val="0"/>
          <w:numId w:val="37"/>
        </w:numPr>
        <w:spacing w:after="200" w:line="276" w:lineRule="auto"/>
        <w:contextualSpacing/>
        <w:jc w:val="both"/>
        <w:rPr>
          <w:lang w:eastAsia="en-US"/>
        </w:rPr>
      </w:pPr>
      <w:r w:rsidRPr="003D162D">
        <w:rPr>
          <w:lang w:eastAsia="en-US"/>
        </w:rPr>
        <w:t xml:space="preserve">špecifikácia platby (názov banky zhotoviteľa vrátane kódu SWIFT, číslo účtu zhotoviteľa vrátane čísla v tvare IBAN, špecifikácia predmetu plnenia formou prílohy, pečiatka a podpis oprávnenej osoby zhotoviteľa), </w:t>
      </w:r>
    </w:p>
    <w:p w:rsidR="00ED724C" w:rsidRDefault="00ED724C" w:rsidP="00ED724C">
      <w:pPr>
        <w:numPr>
          <w:ilvl w:val="1"/>
          <w:numId w:val="24"/>
        </w:numPr>
        <w:jc w:val="both"/>
        <w:rPr>
          <w:lang w:eastAsia="cs-CZ"/>
        </w:rPr>
      </w:pPr>
      <w:r w:rsidRPr="003D162D">
        <w:rPr>
          <w:lang w:eastAsia="cs-CZ"/>
        </w:rPr>
        <w:t>Ak faktúra nebude spĺňať potrebné náležitosti</w:t>
      </w:r>
      <w:r>
        <w:rPr>
          <w:lang w:eastAsia="cs-CZ"/>
        </w:rPr>
        <w:t xml:space="preserve"> uvedené v bode 4.2 a 4.3 zmluvy</w:t>
      </w:r>
      <w:r w:rsidRPr="003D162D">
        <w:rPr>
          <w:lang w:eastAsia="cs-CZ"/>
        </w:rPr>
        <w:t>, objednávateľ je oprávnený vrátiť ju bezodkladne zhotoviteľovi na prepracovanie. Po doručení prepracovanej faktúry začína plynúť nová lehota splatnosti.</w:t>
      </w:r>
    </w:p>
    <w:p w:rsidR="00ED724C" w:rsidRPr="003D162D" w:rsidRDefault="00ED724C" w:rsidP="00ED724C">
      <w:pPr>
        <w:numPr>
          <w:ilvl w:val="1"/>
          <w:numId w:val="24"/>
        </w:numPr>
        <w:jc w:val="both"/>
        <w:rPr>
          <w:lang w:eastAsia="cs-CZ"/>
        </w:rPr>
      </w:pPr>
      <w:r w:rsidRPr="003D162D">
        <w:rPr>
          <w:lang w:eastAsia="cs-CZ"/>
        </w:rPr>
        <w:t>Právo na zaplatenie ceny podľa článku III. tejto zmluvy vznikne zhotoviteľovi riadnym splnením jeho záväzku podľa tejto zmluvy, na základe každého podpísaného akceptačného protokolu týkajúceho sa konkrétnej častí diela. Platby budú vykonané na základe faktúr zhotoviteľa s prílohami potvrdzujúcimi prevzatie jednotlivých častí plnenia diela a ich funkčnosť Neoddeliteľnou súčasťou čiastkových faktúr bude odsúhlasený súpis vykonaných prác v takom rozsahu a podrobnosti, ako je špecifikovaná cena a jednotlivé položky v zmluvnom rozpočte</w:t>
      </w:r>
      <w:r>
        <w:rPr>
          <w:lang w:eastAsia="cs-CZ"/>
        </w:rPr>
        <w:t>, ktorý je uvedený v prílohe č. 3</w:t>
      </w:r>
      <w:r w:rsidRPr="003D162D">
        <w:rPr>
          <w:lang w:eastAsia="cs-CZ"/>
        </w:rPr>
        <w:t>.</w:t>
      </w:r>
    </w:p>
    <w:p w:rsidR="00ED724C" w:rsidRDefault="00ED724C" w:rsidP="00ED724C">
      <w:pPr>
        <w:numPr>
          <w:ilvl w:val="1"/>
          <w:numId w:val="24"/>
        </w:numPr>
        <w:jc w:val="both"/>
        <w:rPr>
          <w:lang w:eastAsia="cs-CZ"/>
        </w:rPr>
      </w:pPr>
      <w:r w:rsidRPr="003D162D">
        <w:rPr>
          <w:lang w:eastAsia="cs-CZ"/>
        </w:rPr>
        <w:t xml:space="preserve">Zhotoviteľ bude fakturovať jednotlivé </w:t>
      </w:r>
      <w:r>
        <w:rPr>
          <w:lang w:eastAsia="cs-CZ"/>
        </w:rPr>
        <w:t xml:space="preserve">časti </w:t>
      </w:r>
      <w:r w:rsidRPr="003D162D">
        <w:rPr>
          <w:lang w:eastAsia="cs-CZ"/>
        </w:rPr>
        <w:t xml:space="preserve">dodávky priebežne podľa jednotlivých dodaných kompletných častí </w:t>
      </w:r>
      <w:r>
        <w:rPr>
          <w:lang w:eastAsia="cs-CZ"/>
        </w:rPr>
        <w:t xml:space="preserve">diela </w:t>
      </w:r>
      <w:r w:rsidRPr="003D162D">
        <w:rPr>
          <w:lang w:eastAsia="cs-CZ"/>
        </w:rPr>
        <w:t>(</w:t>
      </w:r>
      <w:r>
        <w:rPr>
          <w:lang w:eastAsia="cs-CZ"/>
        </w:rPr>
        <w:t>logicky vymedziteľné celky na úrovni jednotlivých položiek rozpočtu v Prílohe č. 3 zmluvy</w:t>
      </w:r>
      <w:r w:rsidRPr="003D162D">
        <w:rPr>
          <w:lang w:eastAsia="cs-CZ"/>
        </w:rPr>
        <w:t>)</w:t>
      </w:r>
      <w:r>
        <w:rPr>
          <w:lang w:eastAsia="cs-CZ"/>
        </w:rPr>
        <w:t xml:space="preserve">, pričom jednotlivé položky musia rešpektovať aj ekonomickú klasifikáciu rozpočtovej klasifikácie a v súlade s pokynmi a potrebou Objednávateľa súvisiacou s predkladaním žiadostí o platbu z NFP </w:t>
      </w:r>
      <w:r w:rsidRPr="003D162D">
        <w:rPr>
          <w:lang w:eastAsia="cs-CZ"/>
        </w:rPr>
        <w:t xml:space="preserve">.  </w:t>
      </w:r>
    </w:p>
    <w:p w:rsidR="00ED724C" w:rsidRPr="003D162D" w:rsidRDefault="00ED724C" w:rsidP="00ED724C">
      <w:pPr>
        <w:numPr>
          <w:ilvl w:val="1"/>
          <w:numId w:val="24"/>
        </w:numPr>
        <w:jc w:val="both"/>
        <w:rPr>
          <w:lang w:eastAsia="cs-CZ"/>
        </w:rPr>
      </w:pPr>
      <w:r w:rsidRPr="003D162D">
        <w:rPr>
          <w:lang w:eastAsia="cs-CZ"/>
        </w:rPr>
        <w:t xml:space="preserve">Prílohou ku každej  faktúre bude predložený potvrdený akceptačný protokol o prevzatí časti diela  </w:t>
      </w:r>
      <w:r>
        <w:rPr>
          <w:lang w:eastAsia="cs-CZ"/>
        </w:rPr>
        <w:t xml:space="preserve">(logicky vymedziteľného celku v zmysle bodu 4.4 zmluvy) </w:t>
      </w:r>
      <w:r w:rsidRPr="003D162D">
        <w:rPr>
          <w:lang w:eastAsia="cs-CZ"/>
        </w:rPr>
        <w:t xml:space="preserve">zodpovedným pracovníkom objednávateľa so súpisom dodanej kompletnej časti s uvedením jej kategórie. </w:t>
      </w:r>
    </w:p>
    <w:p w:rsidR="00ED724C" w:rsidRPr="003D162D" w:rsidRDefault="00ED724C" w:rsidP="00ED724C">
      <w:pPr>
        <w:numPr>
          <w:ilvl w:val="1"/>
          <w:numId w:val="24"/>
        </w:numPr>
        <w:jc w:val="both"/>
        <w:rPr>
          <w:lang w:eastAsia="cs-CZ"/>
        </w:rPr>
      </w:pPr>
      <w:r w:rsidRPr="003D162D">
        <w:rPr>
          <w:lang w:eastAsia="cs-CZ"/>
        </w:rPr>
        <w:t>Zhotoviteľ vystaví každú ďalšiu faktúru ihneď po prevzatí a potvrdení akceptačného protokolu objednávateľom</w:t>
      </w:r>
      <w:r>
        <w:rPr>
          <w:lang w:eastAsia="cs-CZ"/>
        </w:rPr>
        <w:t xml:space="preserve"> za zodpovedajúcu časť diela podľa bodu 4.4 zmluvy</w:t>
      </w:r>
      <w:r w:rsidRPr="003D162D">
        <w:rPr>
          <w:lang w:eastAsia="cs-CZ"/>
        </w:rPr>
        <w:t xml:space="preserve">. </w:t>
      </w:r>
    </w:p>
    <w:p w:rsidR="00ED724C" w:rsidRPr="003D162D" w:rsidRDefault="00ED724C" w:rsidP="00ED724C">
      <w:pPr>
        <w:numPr>
          <w:ilvl w:val="1"/>
          <w:numId w:val="24"/>
        </w:numPr>
        <w:jc w:val="both"/>
        <w:rPr>
          <w:lang w:eastAsia="cs-CZ"/>
        </w:rPr>
      </w:pPr>
      <w:r w:rsidRPr="003D162D">
        <w:rPr>
          <w:lang w:eastAsia="cs-CZ"/>
        </w:rPr>
        <w:t xml:space="preserve">Každá faktúra je splatná do  </w:t>
      </w:r>
      <w:r>
        <w:rPr>
          <w:lang w:eastAsia="cs-CZ"/>
        </w:rPr>
        <w:t>30</w:t>
      </w:r>
      <w:r w:rsidRPr="003D162D">
        <w:rPr>
          <w:lang w:eastAsia="cs-CZ"/>
        </w:rPr>
        <w:t xml:space="preserve"> dní odo dňa </w:t>
      </w:r>
      <w:r>
        <w:rPr>
          <w:lang w:eastAsia="cs-CZ"/>
        </w:rPr>
        <w:t>jej vystavenia.</w:t>
      </w:r>
      <w:r w:rsidRPr="003D162D">
        <w:rPr>
          <w:lang w:eastAsia="cs-CZ"/>
        </w:rPr>
        <w:t xml:space="preserve"> </w:t>
      </w:r>
    </w:p>
    <w:p w:rsidR="008725E5" w:rsidRPr="003D162D" w:rsidRDefault="00ED724C" w:rsidP="00ED724C">
      <w:pPr>
        <w:numPr>
          <w:ilvl w:val="1"/>
          <w:numId w:val="24"/>
        </w:numPr>
        <w:jc w:val="both"/>
        <w:rPr>
          <w:lang w:eastAsia="cs-CZ"/>
        </w:rPr>
      </w:pPr>
      <w:r w:rsidRPr="003D162D">
        <w:rPr>
          <w:lang w:eastAsia="cs-CZ"/>
        </w:rPr>
        <w:t>Faktúry s prílohami bude zhotoviteľ predkladať v piatich origináloch.</w:t>
      </w:r>
    </w:p>
    <w:p w:rsidR="008725E5" w:rsidRPr="003D162D" w:rsidRDefault="008725E5" w:rsidP="008725E5">
      <w:pPr>
        <w:jc w:val="both"/>
        <w:rPr>
          <w:highlight w:val="yellow"/>
          <w:lang w:eastAsia="cs-CZ"/>
        </w:rPr>
      </w:pPr>
    </w:p>
    <w:p w:rsidR="008725E5" w:rsidRPr="003D162D" w:rsidRDefault="008725E5" w:rsidP="008725E5">
      <w:pPr>
        <w:keepNext/>
        <w:tabs>
          <w:tab w:val="left" w:pos="-28"/>
          <w:tab w:val="left" w:pos="1080"/>
          <w:tab w:val="left" w:pos="1260"/>
        </w:tabs>
        <w:ind w:left="14" w:hanging="28"/>
        <w:jc w:val="center"/>
        <w:outlineLvl w:val="1"/>
        <w:rPr>
          <w:b/>
          <w:lang w:eastAsia="cs-CZ"/>
        </w:rPr>
      </w:pPr>
      <w:r w:rsidRPr="003D162D">
        <w:rPr>
          <w:b/>
          <w:lang w:eastAsia="cs-CZ"/>
        </w:rPr>
        <w:t>Článok V.</w:t>
      </w:r>
    </w:p>
    <w:p w:rsidR="008725E5" w:rsidRPr="003D162D" w:rsidRDefault="008725E5" w:rsidP="008725E5">
      <w:pPr>
        <w:keepNext/>
        <w:overflowPunct w:val="0"/>
        <w:autoSpaceDE w:val="0"/>
        <w:autoSpaceDN w:val="0"/>
        <w:adjustRightInd w:val="0"/>
        <w:spacing w:after="60"/>
        <w:jc w:val="center"/>
        <w:textAlignment w:val="baseline"/>
        <w:outlineLvl w:val="4"/>
        <w:rPr>
          <w:b/>
          <w:lang w:eastAsia="cs-CZ"/>
        </w:rPr>
      </w:pPr>
      <w:r w:rsidRPr="003D162D">
        <w:rPr>
          <w:b/>
          <w:lang w:eastAsia="cs-CZ"/>
        </w:rPr>
        <w:t>Dodacie podmienky a skúšobná prevádzka</w:t>
      </w:r>
    </w:p>
    <w:p w:rsidR="008725E5" w:rsidRPr="003D162D" w:rsidRDefault="008725E5" w:rsidP="00876573">
      <w:pPr>
        <w:numPr>
          <w:ilvl w:val="1"/>
          <w:numId w:val="25"/>
        </w:numPr>
        <w:tabs>
          <w:tab w:val="clear" w:pos="360"/>
          <w:tab w:val="num" w:pos="567"/>
        </w:tabs>
        <w:ind w:left="567" w:hanging="567"/>
        <w:jc w:val="both"/>
        <w:rPr>
          <w:lang w:eastAsia="cs-CZ"/>
        </w:rPr>
      </w:pPr>
      <w:r w:rsidRPr="003D162D">
        <w:rPr>
          <w:lang w:eastAsia="cs-CZ"/>
        </w:rPr>
        <w:t xml:space="preserve">Jednotlivé časti diela budú objednávateľovi odovzdávané v súlade s časovým harmonogramom realizácie jednotlivých aktivít uvedeným v Prílohe č. </w:t>
      </w:r>
      <w:r>
        <w:rPr>
          <w:lang w:eastAsia="cs-CZ"/>
        </w:rPr>
        <w:t>4</w:t>
      </w:r>
      <w:r w:rsidRPr="003D162D">
        <w:rPr>
          <w:lang w:eastAsia="cs-CZ"/>
        </w:rPr>
        <w:t xml:space="preserve"> zmluvy, na základe písomnej výzvy zhotoviteľa zaslanej elektronicky e-mailom osobe podľa bodu </w:t>
      </w:r>
      <w:r w:rsidR="002C130D">
        <w:fldChar w:fldCharType="begin"/>
      </w:r>
      <w:r w:rsidR="002C130D">
        <w:instrText xml:space="preserve"> REF _Ref370818</w:instrText>
      </w:r>
      <w:r w:rsidR="002C130D">
        <w:instrText xml:space="preserve">376 \r \h  \* MERGEFORMAT </w:instrText>
      </w:r>
      <w:r w:rsidR="002C130D">
        <w:fldChar w:fldCharType="separate"/>
      </w:r>
      <w:r w:rsidR="00AB6348">
        <w:rPr>
          <w:lang w:eastAsia="cs-CZ"/>
        </w:rPr>
        <w:t>6.4</w:t>
      </w:r>
      <w:r w:rsidR="002C130D">
        <w:fldChar w:fldCharType="end"/>
      </w:r>
      <w:r w:rsidRPr="003D162D">
        <w:rPr>
          <w:lang w:eastAsia="cs-CZ"/>
        </w:rPr>
        <w:t>.</w:t>
      </w:r>
    </w:p>
    <w:p w:rsidR="008725E5" w:rsidRPr="003D162D" w:rsidRDefault="008725E5" w:rsidP="00876573">
      <w:pPr>
        <w:numPr>
          <w:ilvl w:val="1"/>
          <w:numId w:val="25"/>
        </w:numPr>
        <w:tabs>
          <w:tab w:val="clear" w:pos="360"/>
          <w:tab w:val="num" w:pos="567"/>
        </w:tabs>
        <w:ind w:left="567" w:hanging="567"/>
        <w:jc w:val="both"/>
        <w:rPr>
          <w:lang w:eastAsia="cs-CZ"/>
        </w:rPr>
      </w:pPr>
      <w:r w:rsidRPr="003D162D">
        <w:rPr>
          <w:lang w:eastAsia="cs-CZ"/>
        </w:rPr>
        <w:t>O odovzdaní jednotlivých častí diela a plnení spíšu zmluvné strany preberacie protokoly. V prípade funkčných častí diela sa podpisom preberacieho protokolu začína skúšobná doba 30 po sebe idúcich kalendárnych dní. V prípade odovzdávania nefunkčných častí diela (napríklad analýza, návrh, dokumentácia a pod.) sa lehota skúšobnej prevádzky neaplikuje.</w:t>
      </w:r>
    </w:p>
    <w:p w:rsidR="008725E5" w:rsidRPr="003D162D" w:rsidRDefault="008725E5" w:rsidP="00876573">
      <w:pPr>
        <w:numPr>
          <w:ilvl w:val="1"/>
          <w:numId w:val="25"/>
        </w:numPr>
        <w:tabs>
          <w:tab w:val="clear" w:pos="360"/>
          <w:tab w:val="num" w:pos="567"/>
        </w:tabs>
        <w:ind w:left="567" w:hanging="567"/>
        <w:jc w:val="both"/>
        <w:rPr>
          <w:lang w:eastAsia="cs-CZ"/>
        </w:rPr>
      </w:pPr>
      <w:r w:rsidRPr="003D162D">
        <w:rPr>
          <w:lang w:eastAsia="cs-CZ"/>
        </w:rPr>
        <w:t>Do 10 dní od skončenia skúšobnej prevádzky a v prípade nefunkčných častí diela do 10 dní od dňa ich prevzatia v zmysle preberacieho protokolu, vyhotoví objednávateľ zoznam zistených nedostatkov, ktorý bezodkladne doručí zhotoviteľovi. Nepredložením zoznamu nedostatkov v uvedenej lehote sa má zato, že jednotlivá časť diela bola prevzatá bez vád. Nedostatky zistené objednávateľom pri preberacom konaní musia byť odstránené zhotoviteľom bez zbytočného odkladu alebo v lehote dohodnutej zmluvnými stranami.</w:t>
      </w:r>
    </w:p>
    <w:p w:rsidR="008725E5" w:rsidRPr="003D162D" w:rsidRDefault="008725E5" w:rsidP="00876573">
      <w:pPr>
        <w:numPr>
          <w:ilvl w:val="1"/>
          <w:numId w:val="25"/>
        </w:numPr>
        <w:tabs>
          <w:tab w:val="clear" w:pos="360"/>
          <w:tab w:val="num" w:pos="567"/>
        </w:tabs>
        <w:ind w:left="567" w:hanging="567"/>
        <w:jc w:val="both"/>
        <w:rPr>
          <w:lang w:eastAsia="cs-CZ"/>
        </w:rPr>
      </w:pPr>
      <w:r w:rsidRPr="008A22E5">
        <w:rPr>
          <w:lang w:eastAsia="cs-CZ"/>
        </w:rPr>
        <w:t xml:space="preserve">Záväzok zhotoviteľa vyhotoviť </w:t>
      </w:r>
      <w:r>
        <w:rPr>
          <w:lang w:eastAsia="cs-CZ"/>
        </w:rPr>
        <w:t>jednotlivé časti diela</w:t>
      </w:r>
      <w:r w:rsidRPr="008A22E5">
        <w:rPr>
          <w:lang w:eastAsia="cs-CZ"/>
        </w:rPr>
        <w:t xml:space="preserve"> v súlade s predmetom plnenia zmluvy je splnený riadnym ukončením a odovzdaním objednávateľovi na základe </w:t>
      </w:r>
      <w:r>
        <w:rPr>
          <w:lang w:eastAsia="cs-CZ"/>
        </w:rPr>
        <w:t>akceptačného protokolu</w:t>
      </w:r>
      <w:r w:rsidRPr="008A22E5">
        <w:rPr>
          <w:lang w:eastAsia="cs-CZ"/>
        </w:rPr>
        <w:t xml:space="preserve"> podpísaného zodpovednými osobami oboch zmluvných strán. </w:t>
      </w:r>
      <w:r>
        <w:rPr>
          <w:lang w:eastAsia="cs-CZ"/>
        </w:rPr>
        <w:t>Jednotlivé časti diela</w:t>
      </w:r>
      <w:r w:rsidRPr="00ED4BD0">
        <w:rPr>
          <w:lang w:eastAsia="cs-CZ"/>
        </w:rPr>
        <w:t xml:space="preserve"> sa považuj</w:t>
      </w:r>
      <w:r>
        <w:rPr>
          <w:lang w:eastAsia="cs-CZ"/>
        </w:rPr>
        <w:t>ú</w:t>
      </w:r>
      <w:r w:rsidRPr="00ED4BD0">
        <w:rPr>
          <w:lang w:eastAsia="cs-CZ"/>
        </w:rPr>
        <w:t xml:space="preserve"> za riadne ukončené, ak bud</w:t>
      </w:r>
      <w:r>
        <w:rPr>
          <w:lang w:eastAsia="cs-CZ"/>
        </w:rPr>
        <w:t>ú</w:t>
      </w:r>
      <w:r w:rsidRPr="00ED4BD0">
        <w:rPr>
          <w:lang w:eastAsia="cs-CZ"/>
        </w:rPr>
        <w:t xml:space="preserve"> mať pri odovzdaní len také závady, ktoré samé ani v spojení s inými, nebránia objednávateľovi v</w:t>
      </w:r>
      <w:r>
        <w:rPr>
          <w:lang w:eastAsia="cs-CZ"/>
        </w:rPr>
        <w:t> používaní diela a</w:t>
      </w:r>
      <w:r w:rsidRPr="00ED4BD0">
        <w:rPr>
          <w:lang w:eastAsia="cs-CZ"/>
        </w:rPr>
        <w:t xml:space="preserve"> ktoré zhotoviteľ odstráni v rámci záruky</w:t>
      </w:r>
      <w:r>
        <w:rPr>
          <w:lang w:eastAsia="cs-CZ"/>
        </w:rPr>
        <w:t xml:space="preserve">. </w:t>
      </w:r>
    </w:p>
    <w:p w:rsidR="008725E5" w:rsidRPr="003D162D" w:rsidRDefault="008725E5" w:rsidP="00876573">
      <w:pPr>
        <w:numPr>
          <w:ilvl w:val="1"/>
          <w:numId w:val="25"/>
        </w:numPr>
        <w:tabs>
          <w:tab w:val="clear" w:pos="360"/>
          <w:tab w:val="num" w:pos="567"/>
        </w:tabs>
        <w:ind w:left="567" w:hanging="567"/>
        <w:jc w:val="both"/>
        <w:rPr>
          <w:lang w:eastAsia="cs-CZ"/>
        </w:rPr>
      </w:pPr>
      <w:r w:rsidRPr="003D162D">
        <w:rPr>
          <w:lang w:eastAsia="cs-CZ"/>
        </w:rPr>
        <w:t>Do 10 dní odo dňa podpisu akceptačného protokolu k poslednej časti diela sa zmluvné strany zaväzujú podpísať Záverečný preberací protokol. Podpisom Záverečného preberacieho protokolu zmluvné strany potvrdzujú splnenie zmluvných povinností zo strany zhotoviteľa, ktorého súčasťou budú osvedčenia o riadnom vykonaní požadovaných skúšok.</w:t>
      </w:r>
    </w:p>
    <w:p w:rsidR="008725E5" w:rsidRPr="003D162D" w:rsidRDefault="008725E5" w:rsidP="00876573">
      <w:pPr>
        <w:numPr>
          <w:ilvl w:val="1"/>
          <w:numId w:val="25"/>
        </w:numPr>
        <w:tabs>
          <w:tab w:val="num" w:pos="567"/>
        </w:tabs>
        <w:ind w:left="567" w:hanging="567"/>
        <w:jc w:val="both"/>
        <w:rPr>
          <w:lang w:eastAsia="cs-CZ"/>
        </w:rPr>
      </w:pPr>
      <w:r w:rsidRPr="003D162D">
        <w:rPr>
          <w:lang w:eastAsia="cs-CZ"/>
        </w:rPr>
        <w:t>Záverečný preberací protokol je tvorený nasledovnými čiastkovými protokolmi a dokumentmi:</w:t>
      </w:r>
    </w:p>
    <w:p w:rsidR="008725E5" w:rsidRPr="003D162D" w:rsidRDefault="008725E5" w:rsidP="00876573">
      <w:pPr>
        <w:numPr>
          <w:ilvl w:val="0"/>
          <w:numId w:val="21"/>
        </w:numPr>
        <w:tabs>
          <w:tab w:val="left" w:pos="993"/>
        </w:tabs>
        <w:jc w:val="both"/>
        <w:rPr>
          <w:lang w:eastAsia="cs-CZ"/>
        </w:rPr>
      </w:pPr>
      <w:r w:rsidRPr="003D162D">
        <w:rPr>
          <w:lang w:eastAsia="cs-CZ"/>
        </w:rPr>
        <w:t>preberacie protokoly k zahájeniu skúšobnej doby ku všetkým čiastkovým plneniam diela</w:t>
      </w:r>
    </w:p>
    <w:p w:rsidR="008725E5" w:rsidRPr="003D162D" w:rsidRDefault="008725E5" w:rsidP="00876573">
      <w:pPr>
        <w:numPr>
          <w:ilvl w:val="0"/>
          <w:numId w:val="21"/>
        </w:numPr>
        <w:tabs>
          <w:tab w:val="left" w:pos="993"/>
        </w:tabs>
        <w:jc w:val="both"/>
        <w:rPr>
          <w:lang w:eastAsia="cs-CZ"/>
        </w:rPr>
      </w:pPr>
      <w:r w:rsidRPr="003D162D">
        <w:rPr>
          <w:lang w:eastAsia="cs-CZ"/>
        </w:rPr>
        <w:t>akceptačné protokoly ku všetkým čiastkovým plneniam diela,</w:t>
      </w:r>
    </w:p>
    <w:p w:rsidR="008725E5" w:rsidRPr="003D162D" w:rsidRDefault="008725E5" w:rsidP="00876573">
      <w:pPr>
        <w:numPr>
          <w:ilvl w:val="0"/>
          <w:numId w:val="21"/>
        </w:numPr>
        <w:tabs>
          <w:tab w:val="left" w:pos="993"/>
        </w:tabs>
        <w:jc w:val="both"/>
        <w:rPr>
          <w:lang w:eastAsia="cs-CZ"/>
        </w:rPr>
      </w:pPr>
      <w:r w:rsidRPr="003D162D">
        <w:rPr>
          <w:lang w:eastAsia="cs-CZ"/>
        </w:rPr>
        <w:t>atesty a certifikáty k zariadeniam/systémom, ktoré si to vyžadujú,</w:t>
      </w:r>
    </w:p>
    <w:p w:rsidR="008725E5" w:rsidRPr="003D162D" w:rsidRDefault="008725E5" w:rsidP="00876573">
      <w:pPr>
        <w:numPr>
          <w:ilvl w:val="0"/>
          <w:numId w:val="21"/>
        </w:numPr>
        <w:tabs>
          <w:tab w:val="left" w:pos="567"/>
          <w:tab w:val="left" w:pos="993"/>
        </w:tabs>
        <w:jc w:val="both"/>
        <w:rPr>
          <w:lang w:eastAsia="cs-CZ"/>
        </w:rPr>
      </w:pPr>
      <w:r w:rsidRPr="003D162D">
        <w:rPr>
          <w:lang w:eastAsia="cs-CZ"/>
        </w:rPr>
        <w:t>revízne správy k zariadeniam/systémom, ktoré si to vyžadujú,</w:t>
      </w:r>
    </w:p>
    <w:p w:rsidR="008725E5" w:rsidRPr="003D162D" w:rsidRDefault="008725E5" w:rsidP="00876573">
      <w:pPr>
        <w:numPr>
          <w:ilvl w:val="0"/>
          <w:numId w:val="21"/>
        </w:numPr>
        <w:tabs>
          <w:tab w:val="left" w:pos="993"/>
        </w:tabs>
        <w:jc w:val="both"/>
        <w:rPr>
          <w:lang w:eastAsia="cs-CZ"/>
        </w:rPr>
      </w:pPr>
      <w:r>
        <w:rPr>
          <w:lang w:eastAsia="cs-CZ"/>
        </w:rPr>
        <w:t xml:space="preserve">dokument </w:t>
      </w:r>
      <w:r>
        <w:rPr>
          <w:i/>
          <w:lang w:eastAsia="cs-CZ"/>
        </w:rPr>
        <w:t>R</w:t>
      </w:r>
      <w:r w:rsidRPr="00243830">
        <w:rPr>
          <w:i/>
          <w:lang w:eastAsia="cs-CZ"/>
        </w:rPr>
        <w:t>ealizačný návrh</w:t>
      </w:r>
      <w:r>
        <w:rPr>
          <w:lang w:eastAsia="cs-CZ"/>
        </w:rPr>
        <w:t xml:space="preserve">, ktorý bol po analýze a pred samotnou realizáciou diela schválený a podpísaný oboma zmluvnými stranami, a to </w:t>
      </w:r>
      <w:r w:rsidRPr="003D162D">
        <w:rPr>
          <w:lang w:eastAsia="cs-CZ"/>
        </w:rPr>
        <w:t>v</w:t>
      </w:r>
      <w:r>
        <w:rPr>
          <w:lang w:eastAsia="cs-CZ"/>
        </w:rPr>
        <w:t xml:space="preserve"> </w:t>
      </w:r>
      <w:r w:rsidRPr="003D162D">
        <w:rPr>
          <w:lang w:eastAsia="cs-CZ"/>
        </w:rPr>
        <w:t>elektronickej a</w:t>
      </w:r>
      <w:r>
        <w:rPr>
          <w:lang w:eastAsia="cs-CZ"/>
        </w:rPr>
        <w:t xml:space="preserve">ko aj v tlačenej </w:t>
      </w:r>
      <w:r w:rsidRPr="003D162D">
        <w:rPr>
          <w:lang w:eastAsia="cs-CZ"/>
        </w:rPr>
        <w:t>forme,</w:t>
      </w:r>
    </w:p>
    <w:p w:rsidR="008725E5" w:rsidRPr="00243830" w:rsidRDefault="008725E5" w:rsidP="00876573">
      <w:pPr>
        <w:numPr>
          <w:ilvl w:val="0"/>
          <w:numId w:val="21"/>
        </w:numPr>
        <w:tabs>
          <w:tab w:val="left" w:pos="993"/>
        </w:tabs>
        <w:jc w:val="both"/>
        <w:rPr>
          <w:b/>
          <w:color w:val="FF0000"/>
          <w:lang w:eastAsia="cs-CZ"/>
        </w:rPr>
      </w:pPr>
      <w:r w:rsidRPr="003D162D">
        <w:rPr>
          <w:lang w:eastAsia="cs-CZ"/>
        </w:rPr>
        <w:t>používateľské príručky</w:t>
      </w:r>
    </w:p>
    <w:p w:rsidR="008725E5" w:rsidRPr="00243830" w:rsidRDefault="008725E5" w:rsidP="00876573">
      <w:pPr>
        <w:numPr>
          <w:ilvl w:val="1"/>
          <w:numId w:val="25"/>
        </w:numPr>
        <w:tabs>
          <w:tab w:val="clear" w:pos="360"/>
          <w:tab w:val="num" w:pos="567"/>
        </w:tabs>
        <w:ind w:left="567" w:hanging="567"/>
        <w:jc w:val="both"/>
        <w:rPr>
          <w:lang w:eastAsia="cs-CZ"/>
        </w:rPr>
      </w:pPr>
      <w:r w:rsidRPr="003D162D">
        <w:rPr>
          <w:lang w:eastAsia="cs-CZ"/>
        </w:rPr>
        <w:t>Záverečný preberací protokol a čiastkové protokoly a dokumenty musia obsahovať náležitosti z hľadiska dodržiavania pravidiel pre publicitu a informovanosť súlade s Manuálom pre informovanie a publicitu OPIS.</w:t>
      </w:r>
      <w:r>
        <w:rPr>
          <w:lang w:eastAsia="cs-CZ"/>
        </w:rPr>
        <w:t xml:space="preserve"> </w:t>
      </w:r>
    </w:p>
    <w:p w:rsidR="008725E5" w:rsidRPr="003D162D" w:rsidRDefault="008725E5" w:rsidP="008725E5">
      <w:pPr>
        <w:ind w:left="283" w:hanging="283"/>
        <w:rPr>
          <w:b/>
          <w:lang w:eastAsia="cs-CZ"/>
        </w:rPr>
      </w:pPr>
    </w:p>
    <w:p w:rsidR="008725E5" w:rsidRPr="003D162D" w:rsidRDefault="008725E5" w:rsidP="008725E5">
      <w:pPr>
        <w:ind w:left="283" w:hanging="283"/>
        <w:rPr>
          <w:b/>
          <w:lang w:eastAsia="cs-CZ"/>
        </w:rPr>
      </w:pPr>
    </w:p>
    <w:p w:rsidR="008725E5" w:rsidRPr="003D162D" w:rsidRDefault="008725E5" w:rsidP="008725E5">
      <w:pPr>
        <w:ind w:left="360"/>
        <w:jc w:val="center"/>
        <w:rPr>
          <w:b/>
          <w:lang w:eastAsia="cs-CZ"/>
        </w:rPr>
      </w:pPr>
      <w:r w:rsidRPr="003D162D">
        <w:rPr>
          <w:b/>
          <w:lang w:eastAsia="cs-CZ"/>
        </w:rPr>
        <w:t>Článok VI.</w:t>
      </w:r>
    </w:p>
    <w:p w:rsidR="008725E5" w:rsidRPr="003D162D" w:rsidRDefault="008725E5" w:rsidP="008725E5">
      <w:pPr>
        <w:keepNext/>
        <w:overflowPunct w:val="0"/>
        <w:autoSpaceDE w:val="0"/>
        <w:autoSpaceDN w:val="0"/>
        <w:adjustRightInd w:val="0"/>
        <w:spacing w:after="60"/>
        <w:jc w:val="center"/>
        <w:textAlignment w:val="baseline"/>
        <w:outlineLvl w:val="4"/>
        <w:rPr>
          <w:b/>
          <w:bCs/>
          <w:lang w:eastAsia="cs-CZ"/>
        </w:rPr>
      </w:pPr>
      <w:r w:rsidRPr="003D162D">
        <w:rPr>
          <w:b/>
          <w:lang w:eastAsia="cs-CZ"/>
        </w:rPr>
        <w:t>Čas, miesto a spôsob plnenia</w:t>
      </w:r>
    </w:p>
    <w:p w:rsidR="008725E5" w:rsidRPr="003D162D" w:rsidRDefault="008725E5" w:rsidP="00876573">
      <w:pPr>
        <w:numPr>
          <w:ilvl w:val="1"/>
          <w:numId w:val="26"/>
        </w:numPr>
        <w:tabs>
          <w:tab w:val="num" w:pos="567"/>
        </w:tabs>
        <w:ind w:left="567" w:hanging="567"/>
        <w:jc w:val="both"/>
        <w:rPr>
          <w:lang w:eastAsia="cs-CZ"/>
        </w:rPr>
      </w:pPr>
      <w:r w:rsidRPr="003D162D">
        <w:rPr>
          <w:lang w:eastAsia="cs-CZ"/>
        </w:rPr>
        <w:t>Termín začiatku realizácie diela je stanovený v Prílohe č. 1 tejto zmluvy v časovom harmonograme</w:t>
      </w:r>
      <w:r>
        <w:rPr>
          <w:lang w:eastAsia="cs-CZ"/>
        </w:rPr>
        <w:t xml:space="preserve"> realizácie aktivít projektu v súlade s časovým harmonogramom Zmluvy o poskytnutí NFP.</w:t>
      </w:r>
      <w:r w:rsidRPr="003D162D">
        <w:rPr>
          <w:lang w:eastAsia="cs-CZ"/>
        </w:rPr>
        <w:t xml:space="preserve"> </w:t>
      </w:r>
    </w:p>
    <w:p w:rsidR="008725E5" w:rsidRDefault="008725E5" w:rsidP="00876573">
      <w:pPr>
        <w:numPr>
          <w:ilvl w:val="1"/>
          <w:numId w:val="26"/>
        </w:numPr>
        <w:tabs>
          <w:tab w:val="num" w:pos="567"/>
        </w:tabs>
        <w:ind w:left="567" w:hanging="567"/>
        <w:jc w:val="both"/>
        <w:rPr>
          <w:lang w:eastAsia="cs-CZ"/>
        </w:rPr>
      </w:pPr>
      <w:r w:rsidRPr="003D162D">
        <w:rPr>
          <w:lang w:eastAsia="cs-CZ"/>
        </w:rPr>
        <w:t xml:space="preserve">Zhotoviteľ sa zaväzuje vypracovať čiastkový harmonogram realizácie jednotlivých aktivít v súlade </w:t>
      </w:r>
      <w:r>
        <w:rPr>
          <w:lang w:eastAsia="cs-CZ"/>
        </w:rPr>
        <w:t>s </w:t>
      </w:r>
      <w:r w:rsidRPr="003D162D">
        <w:rPr>
          <w:lang w:eastAsia="cs-CZ"/>
        </w:rPr>
        <w:t>harmonogramom</w:t>
      </w:r>
      <w:r>
        <w:rPr>
          <w:lang w:eastAsia="cs-CZ"/>
        </w:rPr>
        <w:t xml:space="preserve"> realizácie aktivít projektu</w:t>
      </w:r>
      <w:r w:rsidRPr="003D162D">
        <w:rPr>
          <w:lang w:eastAsia="cs-CZ"/>
        </w:rPr>
        <w:t xml:space="preserve"> </w:t>
      </w:r>
      <w:r>
        <w:rPr>
          <w:lang w:eastAsia="cs-CZ"/>
        </w:rPr>
        <w:t>v</w:t>
      </w:r>
      <w:r w:rsidRPr="003D162D">
        <w:rPr>
          <w:lang w:eastAsia="cs-CZ"/>
        </w:rPr>
        <w:t xml:space="preserve"> Príloh</w:t>
      </w:r>
      <w:r>
        <w:rPr>
          <w:lang w:eastAsia="cs-CZ"/>
        </w:rPr>
        <w:t>e</w:t>
      </w:r>
      <w:r w:rsidRPr="003D162D">
        <w:rPr>
          <w:lang w:eastAsia="cs-CZ"/>
        </w:rPr>
        <w:t xml:space="preserve"> č. 1 tejto zmluvy a predložiť ho objednávateľovi najneskôr do 7 dní od podpisu tejto zmluvy. Čiastkový harmonogram realizácie jednotlivých aktivít bude tvoriť Prílohu č. 4 tejto zmluvy.</w:t>
      </w:r>
    </w:p>
    <w:p w:rsidR="008725E5" w:rsidRPr="0092215F" w:rsidRDefault="008725E5" w:rsidP="00876573">
      <w:pPr>
        <w:numPr>
          <w:ilvl w:val="1"/>
          <w:numId w:val="26"/>
        </w:numPr>
        <w:tabs>
          <w:tab w:val="num" w:pos="567"/>
        </w:tabs>
        <w:ind w:left="567" w:hanging="567"/>
        <w:jc w:val="both"/>
        <w:rPr>
          <w:lang w:eastAsia="cs-CZ"/>
        </w:rPr>
      </w:pPr>
      <w:r w:rsidRPr="003D162D">
        <w:rPr>
          <w:lang w:eastAsia="cs-CZ"/>
        </w:rPr>
        <w:t>Miestom plnenia predmetu diela, jeho jednotlivých častí, projektovej a realizačnej do</w:t>
      </w:r>
      <w:r>
        <w:rPr>
          <w:lang w:eastAsia="cs-CZ"/>
        </w:rPr>
        <w:t xml:space="preserve">kumentácie, prác a služieb je </w:t>
      </w:r>
      <w:r w:rsidRPr="0092215F">
        <w:rPr>
          <w:lang w:eastAsia="cs-CZ"/>
        </w:rPr>
        <w:t>Mestský úrad v </w:t>
      </w:r>
      <w:r w:rsidR="006A7FEE">
        <w:rPr>
          <w:lang w:eastAsia="cs-CZ"/>
        </w:rPr>
        <w:t>Partizánskom</w:t>
      </w:r>
      <w:r w:rsidRPr="0092215F">
        <w:rPr>
          <w:lang w:eastAsia="cs-CZ"/>
        </w:rPr>
        <w:t xml:space="preserve">, </w:t>
      </w:r>
      <w:r w:rsidR="006A7FEE">
        <w:rPr>
          <w:lang w:eastAsia="cs-CZ"/>
        </w:rPr>
        <w:t>Nám. SNP 212/4</w:t>
      </w:r>
      <w:r w:rsidRPr="0092215F">
        <w:rPr>
          <w:lang w:eastAsia="cs-CZ"/>
        </w:rPr>
        <w:t xml:space="preserve">, </w:t>
      </w:r>
      <w:r w:rsidR="006A7FEE">
        <w:rPr>
          <w:lang w:eastAsia="cs-CZ"/>
        </w:rPr>
        <w:t>958 01</w:t>
      </w:r>
      <w:r w:rsidRPr="0092215F">
        <w:rPr>
          <w:lang w:eastAsia="cs-CZ"/>
        </w:rPr>
        <w:t xml:space="preserve"> </w:t>
      </w:r>
      <w:r w:rsidR="006A7FEE">
        <w:rPr>
          <w:lang w:eastAsia="cs-CZ"/>
        </w:rPr>
        <w:t>Partizánske</w:t>
      </w:r>
      <w:r w:rsidRPr="0092215F">
        <w:rPr>
          <w:lang w:eastAsia="cs-CZ"/>
        </w:rPr>
        <w:t>.</w:t>
      </w:r>
    </w:p>
    <w:p w:rsidR="008725E5" w:rsidRPr="003D162D" w:rsidRDefault="008725E5" w:rsidP="00876573">
      <w:pPr>
        <w:numPr>
          <w:ilvl w:val="1"/>
          <w:numId w:val="26"/>
        </w:numPr>
        <w:tabs>
          <w:tab w:val="num" w:pos="567"/>
        </w:tabs>
        <w:ind w:left="567" w:hanging="567"/>
        <w:jc w:val="both"/>
        <w:rPr>
          <w:lang w:eastAsia="cs-CZ"/>
        </w:rPr>
      </w:pPr>
      <w:bookmarkStart w:id="2" w:name="_Ref370818376"/>
      <w:r w:rsidRPr="003D162D">
        <w:rPr>
          <w:lang w:eastAsia="cs-CZ"/>
        </w:rPr>
        <w:t xml:space="preserve">Oprávnenou osobou na prevzatie predmetu diela, jeho jednotlivých častí formou podpisu preberacieho protokolu, akceptačného protokolu, záverečného preberacieho protokolu je </w:t>
      </w:r>
      <w:r>
        <w:rPr>
          <w:highlight w:val="yellow"/>
          <w:lang w:eastAsia="cs-CZ"/>
        </w:rPr>
        <w:t>xxxxxxxxxx</w:t>
      </w:r>
      <w:r w:rsidRPr="00DD2BC9">
        <w:rPr>
          <w:highlight w:val="yellow"/>
          <w:lang w:eastAsia="cs-CZ"/>
        </w:rPr>
        <w:t>,</w:t>
      </w:r>
      <w:r w:rsidRPr="003D162D">
        <w:rPr>
          <w:lang w:eastAsia="cs-CZ"/>
        </w:rPr>
        <w:t xml:space="preserve"> alebo ním poverená zodpovedná osoba.</w:t>
      </w:r>
      <w:bookmarkEnd w:id="2"/>
    </w:p>
    <w:p w:rsidR="008725E5" w:rsidRPr="003D162D" w:rsidRDefault="008725E5" w:rsidP="00876573">
      <w:pPr>
        <w:numPr>
          <w:ilvl w:val="1"/>
          <w:numId w:val="26"/>
        </w:numPr>
        <w:tabs>
          <w:tab w:val="num" w:pos="567"/>
        </w:tabs>
        <w:ind w:left="567" w:hanging="567"/>
        <w:jc w:val="both"/>
        <w:rPr>
          <w:lang w:eastAsia="cs-CZ"/>
        </w:rPr>
      </w:pPr>
      <w:r w:rsidRPr="003D162D">
        <w:rPr>
          <w:lang w:eastAsia="cs-CZ"/>
        </w:rPr>
        <w:t>Zhotoviteľ sa zaväzuje dodať celkovú dokumentáciu vyhotovenú podľa tejto zmluvy v dvoch vyhotoveniach a to tak v </w:t>
      </w:r>
      <w:r>
        <w:rPr>
          <w:lang w:eastAsia="cs-CZ"/>
        </w:rPr>
        <w:t>tlačenej</w:t>
      </w:r>
      <w:r w:rsidRPr="003D162D">
        <w:rPr>
          <w:lang w:eastAsia="cs-CZ"/>
        </w:rPr>
        <w:t xml:space="preserve"> ako aj  elektronickej forme na nosiči informácií (ďalej len „CD“ alebo „DVD“). </w:t>
      </w:r>
    </w:p>
    <w:p w:rsidR="008725E5" w:rsidRPr="003D162D" w:rsidRDefault="008725E5" w:rsidP="00876573">
      <w:pPr>
        <w:numPr>
          <w:ilvl w:val="1"/>
          <w:numId w:val="26"/>
        </w:numPr>
        <w:tabs>
          <w:tab w:val="num" w:pos="567"/>
        </w:tabs>
        <w:ind w:left="567" w:hanging="567"/>
        <w:jc w:val="both"/>
        <w:rPr>
          <w:lang w:eastAsia="cs-CZ"/>
        </w:rPr>
      </w:pPr>
      <w:r w:rsidRPr="003D162D">
        <w:rPr>
          <w:lang w:eastAsia="cs-CZ"/>
        </w:rPr>
        <w:t xml:space="preserve">Zhotoviteľ súhlasí s tým, aby sa jeho zástupcovia stali členmi Riadiaceho výboru projektu ustanoveného objednávateľom. </w:t>
      </w:r>
    </w:p>
    <w:p w:rsidR="008725E5" w:rsidRPr="003D162D" w:rsidRDefault="008725E5" w:rsidP="00876573">
      <w:pPr>
        <w:numPr>
          <w:ilvl w:val="1"/>
          <w:numId w:val="26"/>
        </w:numPr>
        <w:tabs>
          <w:tab w:val="num" w:pos="567"/>
        </w:tabs>
        <w:ind w:left="567" w:hanging="567"/>
        <w:jc w:val="both"/>
        <w:rPr>
          <w:lang w:eastAsia="cs-CZ"/>
        </w:rPr>
      </w:pPr>
      <w:r w:rsidRPr="003D162D">
        <w:rPr>
          <w:lang w:eastAsia="cs-CZ"/>
        </w:rPr>
        <w:t>V prípade možných alebo reálnych nepriaznivých okolností, ktoré môžu negatívne ovplyvniť plnenie zmluvy, sú obe zmluvné strany povinné informovať druhú zmluvu stranu o tejto skutočnosti a vykonať príslušné nápravné opatrenia na odstránenie tejto skutočnosti.</w:t>
      </w:r>
    </w:p>
    <w:p w:rsidR="008725E5" w:rsidRPr="00DD2BC9" w:rsidRDefault="008725E5" w:rsidP="00876573">
      <w:pPr>
        <w:numPr>
          <w:ilvl w:val="1"/>
          <w:numId w:val="26"/>
        </w:numPr>
        <w:tabs>
          <w:tab w:val="num" w:pos="567"/>
        </w:tabs>
        <w:jc w:val="both"/>
        <w:rPr>
          <w:lang w:eastAsia="cs-CZ"/>
        </w:rPr>
      </w:pPr>
      <w:r w:rsidRPr="003D162D">
        <w:rPr>
          <w:lang w:eastAsia="cs-CZ"/>
        </w:rPr>
        <w:t xml:space="preserve">Predmet diela podľa bodu 2.3 písmeno a) článku II. bude zrealizovaný najneskôr do dňa </w:t>
      </w:r>
      <w:r w:rsidRPr="00DD2BC9">
        <w:rPr>
          <w:lang w:eastAsia="cs-CZ"/>
        </w:rPr>
        <w:t>3</w:t>
      </w:r>
      <w:r w:rsidR="00AD2223">
        <w:rPr>
          <w:lang w:eastAsia="cs-CZ"/>
        </w:rPr>
        <w:t>0</w:t>
      </w:r>
      <w:r w:rsidRPr="00DD2BC9">
        <w:rPr>
          <w:lang w:eastAsia="cs-CZ"/>
        </w:rPr>
        <w:t>.</w:t>
      </w:r>
      <w:r w:rsidR="00AD2223">
        <w:rPr>
          <w:lang w:eastAsia="cs-CZ"/>
        </w:rPr>
        <w:t>09</w:t>
      </w:r>
      <w:r w:rsidRPr="00DD2BC9">
        <w:rPr>
          <w:lang w:eastAsia="cs-CZ"/>
        </w:rPr>
        <w:t>.2015.</w:t>
      </w:r>
    </w:p>
    <w:p w:rsidR="008725E5" w:rsidRPr="003D162D" w:rsidRDefault="008725E5" w:rsidP="008725E5">
      <w:pPr>
        <w:jc w:val="both"/>
        <w:rPr>
          <w:lang w:eastAsia="cs-CZ"/>
        </w:rPr>
      </w:pPr>
    </w:p>
    <w:p w:rsidR="008725E5" w:rsidRPr="003D162D" w:rsidRDefault="008725E5" w:rsidP="008725E5">
      <w:pPr>
        <w:jc w:val="center"/>
        <w:rPr>
          <w:b/>
          <w:lang w:eastAsia="cs-CZ"/>
        </w:rPr>
      </w:pPr>
      <w:r w:rsidRPr="003D162D">
        <w:rPr>
          <w:b/>
          <w:lang w:eastAsia="cs-CZ"/>
        </w:rPr>
        <w:t>Článok VII.</w:t>
      </w:r>
    </w:p>
    <w:p w:rsidR="008725E5" w:rsidRPr="003D162D" w:rsidRDefault="008725E5" w:rsidP="008725E5">
      <w:pPr>
        <w:spacing w:after="60"/>
        <w:jc w:val="center"/>
        <w:rPr>
          <w:b/>
          <w:lang w:eastAsia="cs-CZ"/>
        </w:rPr>
      </w:pPr>
      <w:r w:rsidRPr="003D162D">
        <w:rPr>
          <w:b/>
          <w:lang w:eastAsia="cs-CZ"/>
        </w:rPr>
        <w:t>Práva a povinnosti zmluvných strán</w:t>
      </w:r>
    </w:p>
    <w:p w:rsidR="008725E5" w:rsidRPr="003D162D" w:rsidRDefault="008725E5" w:rsidP="00876573">
      <w:pPr>
        <w:numPr>
          <w:ilvl w:val="1"/>
          <w:numId w:val="27"/>
        </w:numPr>
        <w:tabs>
          <w:tab w:val="clear" w:pos="360"/>
          <w:tab w:val="num" w:pos="567"/>
        </w:tabs>
        <w:ind w:left="567" w:hanging="567"/>
        <w:jc w:val="both"/>
        <w:rPr>
          <w:lang w:eastAsia="cs-CZ"/>
        </w:rPr>
      </w:pPr>
      <w:r w:rsidRPr="003D162D">
        <w:rPr>
          <w:lang w:eastAsia="cs-CZ"/>
        </w:rPr>
        <w:t>Zhotoviteľ sa zaväzuje vykonať dielo, resp. činnosti riadne, včas a v požadovanej kvalite.</w:t>
      </w:r>
    </w:p>
    <w:p w:rsidR="008725E5" w:rsidRPr="003D162D" w:rsidRDefault="008725E5" w:rsidP="00876573">
      <w:pPr>
        <w:numPr>
          <w:ilvl w:val="1"/>
          <w:numId w:val="27"/>
        </w:numPr>
        <w:tabs>
          <w:tab w:val="clear" w:pos="360"/>
          <w:tab w:val="num" w:pos="567"/>
        </w:tabs>
        <w:ind w:left="567" w:hanging="567"/>
        <w:jc w:val="both"/>
        <w:rPr>
          <w:lang w:eastAsia="cs-CZ"/>
        </w:rPr>
      </w:pPr>
      <w:r w:rsidRPr="003D162D">
        <w:rPr>
          <w:lang w:eastAsia="cs-CZ"/>
        </w:rPr>
        <w:t>Objednávateľ sa zaväzuje poskytnúť zhotoviteľovi pri vykonávaní dodávok potrebnú súčinnosť.</w:t>
      </w:r>
    </w:p>
    <w:p w:rsidR="008725E5" w:rsidRPr="00ED7A3F" w:rsidRDefault="008725E5" w:rsidP="00876573">
      <w:pPr>
        <w:numPr>
          <w:ilvl w:val="1"/>
          <w:numId w:val="27"/>
        </w:numPr>
        <w:tabs>
          <w:tab w:val="clear" w:pos="360"/>
          <w:tab w:val="num" w:pos="567"/>
        </w:tabs>
        <w:ind w:left="567" w:hanging="567"/>
        <w:jc w:val="both"/>
        <w:rPr>
          <w:lang w:eastAsia="cs-CZ"/>
        </w:rPr>
      </w:pPr>
      <w:r w:rsidRPr="00ED7A3F">
        <w:rPr>
          <w:lang w:eastAsia="cs-CZ"/>
        </w:rPr>
        <w:t>V prípade skoršieho uskutočnenia dodávok môže objednávateľ tieto prevziať i v skoršom ako dohodnutom termíne podľa tejto zmluvy.</w:t>
      </w:r>
    </w:p>
    <w:p w:rsidR="008725E5" w:rsidRDefault="008725E5" w:rsidP="00876573">
      <w:pPr>
        <w:numPr>
          <w:ilvl w:val="1"/>
          <w:numId w:val="27"/>
        </w:numPr>
        <w:tabs>
          <w:tab w:val="clear" w:pos="360"/>
          <w:tab w:val="num" w:pos="567"/>
        </w:tabs>
        <w:ind w:left="567" w:hanging="567"/>
        <w:jc w:val="both"/>
        <w:rPr>
          <w:lang w:eastAsia="cs-CZ"/>
        </w:rPr>
      </w:pPr>
      <w:r w:rsidRPr="003D162D">
        <w:rPr>
          <w:lang w:eastAsia="cs-CZ"/>
        </w:rPr>
        <w:t xml:space="preserve">Nebezpečenstvo škody prechádza na objednávateľa dňom </w:t>
      </w:r>
      <w:r>
        <w:rPr>
          <w:lang w:eastAsia="cs-CZ"/>
        </w:rPr>
        <w:t>podpísania preberacieho protokolu.</w:t>
      </w:r>
    </w:p>
    <w:p w:rsidR="008725E5" w:rsidRPr="003D162D" w:rsidRDefault="008725E5" w:rsidP="00876573">
      <w:pPr>
        <w:numPr>
          <w:ilvl w:val="1"/>
          <w:numId w:val="27"/>
        </w:numPr>
        <w:tabs>
          <w:tab w:val="clear" w:pos="360"/>
          <w:tab w:val="num" w:pos="567"/>
        </w:tabs>
        <w:ind w:left="567" w:hanging="567"/>
        <w:jc w:val="both"/>
        <w:rPr>
          <w:lang w:eastAsia="cs-CZ"/>
        </w:rPr>
      </w:pPr>
      <w:r w:rsidRPr="003D162D">
        <w:rPr>
          <w:lang w:eastAsia="cs-CZ"/>
        </w:rPr>
        <w:t>Objednávateľ je oprávnený kontrolovať priebeh (postup) vykonávania dodávok zhotoviteľom podľa vlastnej potreby a na určených kontrolných dňoch</w:t>
      </w:r>
      <w:r>
        <w:rPr>
          <w:lang w:eastAsia="cs-CZ"/>
        </w:rPr>
        <w:t xml:space="preserve"> </w:t>
      </w:r>
      <w:r w:rsidRPr="003D162D">
        <w:rPr>
          <w:lang w:eastAsia="cs-CZ"/>
        </w:rPr>
        <w:t>o ktorých bude zhotoviteľ  vopred uzrozumený.</w:t>
      </w:r>
    </w:p>
    <w:p w:rsidR="008725E5" w:rsidRPr="003D162D" w:rsidRDefault="008725E5" w:rsidP="00876573">
      <w:pPr>
        <w:numPr>
          <w:ilvl w:val="1"/>
          <w:numId w:val="27"/>
        </w:numPr>
        <w:tabs>
          <w:tab w:val="clear" w:pos="360"/>
          <w:tab w:val="num" w:pos="567"/>
        </w:tabs>
        <w:ind w:left="567" w:hanging="567"/>
        <w:jc w:val="both"/>
        <w:rPr>
          <w:lang w:eastAsia="cs-CZ"/>
        </w:rPr>
      </w:pPr>
      <w:r w:rsidRPr="003D162D">
        <w:rPr>
          <w:lang w:eastAsia="cs-CZ"/>
        </w:rPr>
        <w:t>Objednávateľ má právo zastaviť, resp. prerušiť vykonávanie dodávok, ak zhotoviteľ vykoná práce zjavne chybné, t. j. v rozpore s touto zmluvou, so Zmluvou o</w:t>
      </w:r>
      <w:r>
        <w:rPr>
          <w:lang w:eastAsia="cs-CZ"/>
        </w:rPr>
        <w:t xml:space="preserve"> poskytnutí</w:t>
      </w:r>
      <w:r w:rsidRPr="003D162D">
        <w:rPr>
          <w:lang w:eastAsia="cs-CZ"/>
        </w:rPr>
        <w:t xml:space="preserve"> NFP, prípadne platnými predpismi SR a EÚ. Takéto pozastavenie nemá vplyv na dohodnutý čas vykonania dodávky.</w:t>
      </w:r>
    </w:p>
    <w:p w:rsidR="008725E5" w:rsidRPr="003D162D" w:rsidRDefault="008725E5" w:rsidP="00876573">
      <w:pPr>
        <w:numPr>
          <w:ilvl w:val="1"/>
          <w:numId w:val="27"/>
        </w:numPr>
        <w:tabs>
          <w:tab w:val="clear" w:pos="360"/>
          <w:tab w:val="num" w:pos="567"/>
        </w:tabs>
        <w:ind w:left="567" w:hanging="567"/>
        <w:jc w:val="both"/>
        <w:rPr>
          <w:lang w:eastAsia="cs-CZ"/>
        </w:rPr>
      </w:pPr>
      <w:r w:rsidRPr="003D162D">
        <w:rPr>
          <w:lang w:eastAsia="cs-CZ"/>
        </w:rPr>
        <w:t>Zhotoviteľ zodpovedá za bezpečnosť práce, ochranu zdravia vlastných zamestnancov a zamestnancov ostatných organizácií zdržujúcich sa na mieste plnenia a za poriadok na ňom počas celej doby realizácie. Pri vykonávaní dodávok bude zhotoviteľ dodržiavať predpisy týkajúce sa bezpečnosti práce a obsluhy technických zariadení.</w:t>
      </w:r>
    </w:p>
    <w:p w:rsidR="008725E5" w:rsidRPr="003D162D" w:rsidRDefault="008725E5" w:rsidP="00876573">
      <w:pPr>
        <w:numPr>
          <w:ilvl w:val="1"/>
          <w:numId w:val="27"/>
        </w:numPr>
        <w:tabs>
          <w:tab w:val="clear" w:pos="360"/>
          <w:tab w:val="num" w:pos="567"/>
        </w:tabs>
        <w:ind w:left="567" w:hanging="567"/>
        <w:jc w:val="both"/>
        <w:rPr>
          <w:lang w:eastAsia="cs-CZ"/>
        </w:rPr>
      </w:pPr>
      <w:r w:rsidRPr="003D162D">
        <w:rPr>
          <w:lang w:eastAsia="cs-CZ"/>
        </w:rPr>
        <w:t>Pri vykonávaní dodávok bude zhotoviteľ dodržiavať všeobecné záväzné predpisy a technické normy (EN/STN). Súčasne bude zhotoviteľ sústreďovať doklady, ktoré ukladajú príslušné technické predpisy a všeobecne záväzné právne predpisy.</w:t>
      </w:r>
    </w:p>
    <w:p w:rsidR="008725E5" w:rsidRPr="003D162D" w:rsidRDefault="008725E5" w:rsidP="00876573">
      <w:pPr>
        <w:numPr>
          <w:ilvl w:val="1"/>
          <w:numId w:val="27"/>
        </w:numPr>
        <w:tabs>
          <w:tab w:val="clear" w:pos="360"/>
          <w:tab w:val="num" w:pos="567"/>
        </w:tabs>
        <w:ind w:left="567" w:hanging="567"/>
        <w:jc w:val="both"/>
        <w:rPr>
          <w:lang w:eastAsia="cs-CZ"/>
        </w:rPr>
      </w:pPr>
      <w:r w:rsidRPr="003D162D">
        <w:rPr>
          <w:lang w:eastAsia="cs-CZ"/>
        </w:rPr>
        <w:t xml:space="preserve">Zhotoviteľ je povinný strpieť výkon kontroly/auditu súvisiaceho s dodávaným tovarom, prácami a službami kedykoľvek počas platnosti a účinnosti Zmluvy o NFP, a to oprávnenými osobami a poskytnúť im všetku potrebnú súčinnosť. Oprávnenými osobami sú: a) Poskytovateľ a ním poverené osoby, b) Útvar následnej finančnej kontroly a ním poverené osoby, c) Najvyšší kontrolný úrad SR, príslušná Správa finančnej kontroly, Certifikačný orgán a nimi poverené osoby, d) Orgán auditu, jeho spolupracujúce orgány a nimi poverené osoby, e) Splnomocnení zástupcovia Európskej Komisie a Európskeho dvora audítorov, f) Osoby prizvané orgánmi uvedenými v písm. a) až d) v súlade s príslušnými právnymi predpismi SR a EÚ.    </w:t>
      </w:r>
    </w:p>
    <w:p w:rsidR="0068327F" w:rsidRDefault="008725E5" w:rsidP="00876573">
      <w:pPr>
        <w:numPr>
          <w:ilvl w:val="1"/>
          <w:numId w:val="27"/>
        </w:numPr>
        <w:tabs>
          <w:tab w:val="clear" w:pos="360"/>
          <w:tab w:val="num" w:pos="567"/>
        </w:tabs>
        <w:ind w:left="567" w:hanging="567"/>
        <w:jc w:val="both"/>
        <w:rPr>
          <w:lang w:eastAsia="cs-CZ"/>
        </w:rPr>
      </w:pPr>
      <w:r w:rsidRPr="003D162D">
        <w:rPr>
          <w:lang w:eastAsia="cs-CZ"/>
        </w:rPr>
        <w:t xml:space="preserve">Zhotoviteľ sa zaväzuje pri plnení zmluvy dodržiavať platné a účinné všeobecne záväzné právne predpisy Slovenskej republiky ako aj právne akty Európskej únie (ďalej „EÚ“) v oblasti Štrukturálnych fondov EÚ a primerane v rozsahu vzťahujúcom sa na zhotoviteľa aj rešpektovať ostané pravidlá vydané na ich základe (napr. Systém finančného riadenia Štrukturálnych fondov a Kohézneho fondu na programové obdobie 2007-2013, Systém riadenia Štrukturálnych fondov a Kohézneho fondu na programové obdobie 2007-2013 a pod.). </w:t>
      </w:r>
    </w:p>
    <w:p w:rsidR="008725E5" w:rsidRPr="003D162D" w:rsidRDefault="008725E5" w:rsidP="00876573">
      <w:pPr>
        <w:numPr>
          <w:ilvl w:val="1"/>
          <w:numId w:val="27"/>
        </w:numPr>
        <w:tabs>
          <w:tab w:val="clear" w:pos="360"/>
          <w:tab w:val="num" w:pos="567"/>
        </w:tabs>
        <w:ind w:left="567" w:hanging="567"/>
        <w:jc w:val="both"/>
        <w:rPr>
          <w:lang w:eastAsia="cs-CZ"/>
        </w:rPr>
      </w:pPr>
      <w:r w:rsidRPr="003D162D">
        <w:rPr>
          <w:lang w:eastAsia="cs-CZ"/>
        </w:rPr>
        <w:t xml:space="preserve">Za účelom preventívneho riešenia problémov spojených s refundáciou nákladov na realizáciu projektu môže objednávateľ aj vopred oznámiť zhotoviteľovi informácie a pokyny, ktoré je v tomto ohľade nevyhnutné dodržiavať zo strany zhotoviteľa (napr. požiadavky na špecifikáciu plnenia v Preberacích protokoloch alebo faktúrach zhotoviteľa a pod)“.         </w:t>
      </w:r>
    </w:p>
    <w:p w:rsidR="008725E5" w:rsidRPr="003D162D" w:rsidRDefault="008725E5" w:rsidP="008725E5">
      <w:pPr>
        <w:tabs>
          <w:tab w:val="left" w:pos="708"/>
        </w:tabs>
        <w:ind w:left="1434" w:hanging="357"/>
        <w:jc w:val="both"/>
        <w:rPr>
          <w:lang w:eastAsia="en-US"/>
        </w:rPr>
      </w:pPr>
    </w:p>
    <w:p w:rsidR="008725E5" w:rsidRPr="003D162D" w:rsidRDefault="008725E5" w:rsidP="008725E5">
      <w:pPr>
        <w:jc w:val="center"/>
        <w:rPr>
          <w:b/>
          <w:lang w:eastAsia="cs-CZ"/>
        </w:rPr>
      </w:pPr>
      <w:r w:rsidRPr="003D162D">
        <w:rPr>
          <w:b/>
          <w:lang w:eastAsia="cs-CZ"/>
        </w:rPr>
        <w:t>Článok VIII.</w:t>
      </w:r>
    </w:p>
    <w:p w:rsidR="008725E5" w:rsidRPr="003D162D" w:rsidRDefault="008725E5" w:rsidP="008725E5">
      <w:pPr>
        <w:spacing w:after="60"/>
        <w:jc w:val="center"/>
        <w:rPr>
          <w:b/>
          <w:lang w:eastAsia="cs-CZ"/>
        </w:rPr>
      </w:pPr>
      <w:r w:rsidRPr="003D162D">
        <w:rPr>
          <w:b/>
          <w:lang w:eastAsia="cs-CZ"/>
        </w:rPr>
        <w:t>Zodpovednosť za škodu</w:t>
      </w:r>
    </w:p>
    <w:p w:rsidR="008725E5" w:rsidRPr="003D162D" w:rsidRDefault="008725E5" w:rsidP="00876573">
      <w:pPr>
        <w:numPr>
          <w:ilvl w:val="1"/>
          <w:numId w:val="28"/>
        </w:numPr>
        <w:ind w:left="357" w:hanging="357"/>
        <w:jc w:val="both"/>
        <w:rPr>
          <w:lang w:eastAsia="cs-CZ"/>
        </w:rPr>
      </w:pPr>
      <w:r w:rsidRPr="003D162D">
        <w:rPr>
          <w:lang w:eastAsia="cs-CZ"/>
        </w:rPr>
        <w:t>Zhotoviteľ zodpovedá za škody v zmysle Obchodného zákonníka.</w:t>
      </w:r>
    </w:p>
    <w:p w:rsidR="008725E5" w:rsidRPr="003D162D" w:rsidRDefault="008725E5" w:rsidP="00876573">
      <w:pPr>
        <w:numPr>
          <w:ilvl w:val="1"/>
          <w:numId w:val="28"/>
        </w:numPr>
        <w:tabs>
          <w:tab w:val="clear" w:pos="360"/>
          <w:tab w:val="num" w:pos="567"/>
        </w:tabs>
        <w:ind w:left="357" w:hanging="357"/>
        <w:jc w:val="both"/>
        <w:rPr>
          <w:lang w:eastAsia="cs-CZ"/>
        </w:rPr>
      </w:pPr>
      <w:r w:rsidRPr="003D162D">
        <w:rPr>
          <w:lang w:eastAsia="cs-CZ"/>
        </w:rPr>
        <w:t>Zhotoviteľ nezodpovedá za stratu dát a z toho vyplývajúcich dôsledkov, za škodu alebo následky ako je ušlý zisk, nerealizované obraty, nároky tretích strán a pod., v prípade, že tieto boli spôsobené chybou (nedostatkom) hardwarového vybavenia, a/alebo chybou (nedostatkom) systémového programového vybavenia nedodávaného zhotoviteľom a/alebo neautorizovaným zásahom objednávateľa.</w:t>
      </w:r>
    </w:p>
    <w:p w:rsidR="008725E5" w:rsidRPr="003D162D" w:rsidRDefault="008725E5" w:rsidP="008725E5">
      <w:pPr>
        <w:tabs>
          <w:tab w:val="left" w:pos="708"/>
        </w:tabs>
        <w:jc w:val="center"/>
        <w:rPr>
          <w:highlight w:val="yellow"/>
          <w:lang w:eastAsia="en-US"/>
        </w:rPr>
      </w:pPr>
    </w:p>
    <w:p w:rsidR="008725E5" w:rsidRPr="003D162D" w:rsidRDefault="008725E5" w:rsidP="008725E5">
      <w:pPr>
        <w:jc w:val="center"/>
        <w:rPr>
          <w:b/>
          <w:lang w:eastAsia="cs-CZ"/>
        </w:rPr>
      </w:pPr>
      <w:r w:rsidRPr="003D162D">
        <w:rPr>
          <w:b/>
          <w:lang w:eastAsia="cs-CZ"/>
        </w:rPr>
        <w:t>Článok IX.</w:t>
      </w:r>
    </w:p>
    <w:p w:rsidR="008725E5" w:rsidRPr="003D162D" w:rsidRDefault="008725E5" w:rsidP="008725E5">
      <w:pPr>
        <w:keepNext/>
        <w:tabs>
          <w:tab w:val="left" w:pos="1080"/>
          <w:tab w:val="left" w:pos="1260"/>
        </w:tabs>
        <w:spacing w:after="60"/>
        <w:jc w:val="center"/>
        <w:outlineLvl w:val="1"/>
        <w:rPr>
          <w:b/>
          <w:lang w:eastAsia="cs-CZ"/>
        </w:rPr>
      </w:pPr>
      <w:r w:rsidRPr="003D162D">
        <w:rPr>
          <w:b/>
          <w:lang w:eastAsia="cs-CZ"/>
        </w:rPr>
        <w:t>Záruky</w:t>
      </w:r>
    </w:p>
    <w:p w:rsidR="008725E5" w:rsidRPr="003D162D" w:rsidRDefault="008725E5" w:rsidP="00876573">
      <w:pPr>
        <w:numPr>
          <w:ilvl w:val="1"/>
          <w:numId w:val="29"/>
        </w:numPr>
        <w:tabs>
          <w:tab w:val="clear" w:pos="360"/>
          <w:tab w:val="num" w:pos="567"/>
        </w:tabs>
        <w:ind w:left="567" w:hanging="567"/>
        <w:jc w:val="both"/>
        <w:rPr>
          <w:lang w:eastAsia="cs-CZ"/>
        </w:rPr>
      </w:pPr>
      <w:r w:rsidRPr="003D162D">
        <w:rPr>
          <w:lang w:eastAsia="cs-CZ"/>
        </w:rPr>
        <w:t xml:space="preserve">Zhotoviteľ poskytuje objednávateľovi záruku, že </w:t>
      </w:r>
      <w:r>
        <w:rPr>
          <w:lang w:eastAsia="cs-CZ"/>
        </w:rPr>
        <w:t xml:space="preserve">jednotlivé časti </w:t>
      </w:r>
      <w:r w:rsidRPr="003D162D">
        <w:rPr>
          <w:lang w:eastAsia="cs-CZ"/>
        </w:rPr>
        <w:t>diel</w:t>
      </w:r>
      <w:r>
        <w:rPr>
          <w:lang w:eastAsia="cs-CZ"/>
        </w:rPr>
        <w:t>a</w:t>
      </w:r>
      <w:r w:rsidRPr="003D162D">
        <w:rPr>
          <w:lang w:eastAsia="cs-CZ"/>
        </w:rPr>
        <w:t xml:space="preserve"> bud</w:t>
      </w:r>
      <w:r>
        <w:rPr>
          <w:lang w:eastAsia="cs-CZ"/>
        </w:rPr>
        <w:t>ú</w:t>
      </w:r>
      <w:r w:rsidRPr="003D162D">
        <w:rPr>
          <w:lang w:eastAsia="cs-CZ"/>
        </w:rPr>
        <w:t xml:space="preserve"> funkčné a bud</w:t>
      </w:r>
      <w:r>
        <w:rPr>
          <w:lang w:eastAsia="cs-CZ"/>
        </w:rPr>
        <w:t>ú</w:t>
      </w:r>
      <w:r w:rsidRPr="003D162D">
        <w:rPr>
          <w:lang w:eastAsia="cs-CZ"/>
        </w:rPr>
        <w:t xml:space="preserve"> mať vlastnosti uvedené v prílohe č. </w:t>
      </w:r>
      <w:r>
        <w:rPr>
          <w:lang w:eastAsia="cs-CZ"/>
        </w:rPr>
        <w:t>2</w:t>
      </w:r>
      <w:r w:rsidRPr="003D162D">
        <w:rPr>
          <w:lang w:eastAsia="cs-CZ"/>
        </w:rPr>
        <w:t xml:space="preserve"> tejto zmluvy po celú dobu záruky, ktorá trvá </w:t>
      </w:r>
      <w:r>
        <w:rPr>
          <w:b/>
          <w:lang w:eastAsia="cs-CZ"/>
        </w:rPr>
        <w:t>12</w:t>
      </w:r>
      <w:r w:rsidRPr="003D162D">
        <w:rPr>
          <w:b/>
          <w:lang w:eastAsia="cs-CZ"/>
        </w:rPr>
        <w:t xml:space="preserve"> mesiacov</w:t>
      </w:r>
      <w:r w:rsidRPr="003D162D">
        <w:rPr>
          <w:lang w:eastAsia="cs-CZ"/>
        </w:rPr>
        <w:t xml:space="preserve"> odo dňa podpísania </w:t>
      </w:r>
      <w:r>
        <w:rPr>
          <w:lang w:eastAsia="cs-CZ"/>
        </w:rPr>
        <w:t xml:space="preserve">jednotlivých akceptačných protokolov </w:t>
      </w:r>
      <w:r w:rsidRPr="003D162D">
        <w:rPr>
          <w:lang w:eastAsia="cs-CZ"/>
        </w:rPr>
        <w:t xml:space="preserve">, t. j. odo dňa odovzdania </w:t>
      </w:r>
      <w:r>
        <w:rPr>
          <w:lang w:eastAsia="cs-CZ"/>
        </w:rPr>
        <w:t>jednotlivých častí diela</w:t>
      </w:r>
      <w:r w:rsidRPr="003D162D">
        <w:rPr>
          <w:lang w:eastAsia="cs-CZ"/>
        </w:rPr>
        <w:t xml:space="preserve"> do prevádzky.</w:t>
      </w:r>
    </w:p>
    <w:p w:rsidR="008725E5" w:rsidRPr="003D162D" w:rsidRDefault="008725E5" w:rsidP="00876573">
      <w:pPr>
        <w:numPr>
          <w:ilvl w:val="1"/>
          <w:numId w:val="29"/>
        </w:numPr>
        <w:tabs>
          <w:tab w:val="clear" w:pos="360"/>
          <w:tab w:val="num" w:pos="567"/>
        </w:tabs>
        <w:ind w:left="567" w:hanging="567"/>
        <w:jc w:val="both"/>
        <w:rPr>
          <w:lang w:eastAsia="cs-CZ"/>
        </w:rPr>
      </w:pPr>
      <w:r w:rsidRPr="003D162D">
        <w:rPr>
          <w:lang w:eastAsia="cs-CZ"/>
        </w:rPr>
        <w:t>Zhotoviteľ sa zaväzuje, že počas záručnej doby má objednávateľ nárok na bezplatné odstránenie vád diela dodaného podľa zmluvy. Prípadné náklady na bezplatné odstránenie vád, pokiaľ neboli spôsobené nesprávnym používaním, diela znáša zhotoviteľ.</w:t>
      </w:r>
    </w:p>
    <w:p w:rsidR="008725E5" w:rsidRPr="003D162D" w:rsidRDefault="008725E5" w:rsidP="00876573">
      <w:pPr>
        <w:numPr>
          <w:ilvl w:val="1"/>
          <w:numId w:val="29"/>
        </w:numPr>
        <w:tabs>
          <w:tab w:val="clear" w:pos="360"/>
          <w:tab w:val="num" w:pos="567"/>
        </w:tabs>
        <w:ind w:left="567" w:hanging="567"/>
        <w:jc w:val="both"/>
        <w:rPr>
          <w:lang w:eastAsia="cs-CZ"/>
        </w:rPr>
      </w:pPr>
      <w:r w:rsidRPr="003D162D">
        <w:rPr>
          <w:lang w:eastAsia="cs-CZ"/>
        </w:rPr>
        <w:t>Povinnosti zhotoviteľa  zo záruky podľa tejto zmluvy sú podmienené používaním diela v súlade s inštrukciami alebo odporúčajúcimi procedúrami, ktoré budú doručené objednávateľovi.</w:t>
      </w:r>
    </w:p>
    <w:p w:rsidR="008725E5" w:rsidRPr="003D162D" w:rsidRDefault="008725E5" w:rsidP="00876573">
      <w:pPr>
        <w:numPr>
          <w:ilvl w:val="1"/>
          <w:numId w:val="29"/>
        </w:numPr>
        <w:tabs>
          <w:tab w:val="clear" w:pos="360"/>
          <w:tab w:val="num" w:pos="567"/>
        </w:tabs>
        <w:ind w:left="567" w:hanging="567"/>
        <w:jc w:val="both"/>
        <w:rPr>
          <w:lang w:eastAsia="cs-CZ"/>
        </w:rPr>
      </w:pPr>
      <w:r w:rsidRPr="003D162D">
        <w:rPr>
          <w:lang w:eastAsia="cs-CZ"/>
        </w:rPr>
        <w:t xml:space="preserve">Zodpovednosť zhotoviteľa zo záruky (ďalej len „reklamácia“) uplatňuje objednávateľ z miesta dodávky predmetu plnenia.  </w:t>
      </w:r>
    </w:p>
    <w:p w:rsidR="008725E5" w:rsidRPr="003D162D" w:rsidRDefault="008725E5" w:rsidP="00876573">
      <w:pPr>
        <w:numPr>
          <w:ilvl w:val="1"/>
          <w:numId w:val="29"/>
        </w:numPr>
        <w:tabs>
          <w:tab w:val="clear" w:pos="360"/>
          <w:tab w:val="num" w:pos="567"/>
        </w:tabs>
        <w:ind w:left="567" w:hanging="567"/>
        <w:jc w:val="both"/>
        <w:rPr>
          <w:lang w:eastAsia="cs-CZ"/>
        </w:rPr>
      </w:pPr>
      <w:r w:rsidRPr="003D162D">
        <w:rPr>
          <w:lang w:eastAsia="cs-CZ"/>
        </w:rPr>
        <w:t>V rámci reklamačného konania v prípade oznámenia akejkoľvek poruchy alebo chyby (</w:t>
      </w:r>
      <w:r>
        <w:rPr>
          <w:lang w:eastAsia="cs-CZ"/>
        </w:rPr>
        <w:t>vady</w:t>
      </w:r>
      <w:r w:rsidRPr="003D162D">
        <w:rPr>
          <w:lang w:eastAsia="cs-CZ"/>
        </w:rPr>
        <w:t xml:space="preserve">) objednávateľom zhotoviteľovi počas plynutia záručnej doby, sa zaväzuje zhotoviteľ k reakčnej dobe, ktorá nesmie byť </w:t>
      </w:r>
      <w:r>
        <w:rPr>
          <w:lang w:eastAsia="cs-CZ"/>
        </w:rPr>
        <w:t xml:space="preserve">počas pracovných dní </w:t>
      </w:r>
      <w:r w:rsidRPr="003D162D">
        <w:rPr>
          <w:lang w:eastAsia="cs-CZ"/>
        </w:rPr>
        <w:t xml:space="preserve">dlhšia ako </w:t>
      </w:r>
      <w:r>
        <w:rPr>
          <w:lang w:eastAsia="cs-CZ"/>
        </w:rPr>
        <w:t>24</w:t>
      </w:r>
      <w:r w:rsidRPr="003D162D">
        <w:rPr>
          <w:lang w:eastAsia="cs-CZ"/>
        </w:rPr>
        <w:t xml:space="preserve"> hodín, potvrdiť objednávateľovi, </w:t>
      </w:r>
      <w:r>
        <w:rPr>
          <w:lang w:eastAsia="cs-CZ"/>
        </w:rPr>
        <w:t>resp. jeho kontaktnej osobe</w:t>
      </w:r>
      <w:r w:rsidRPr="003D162D">
        <w:rPr>
          <w:lang w:eastAsia="cs-CZ"/>
        </w:rPr>
        <w:t>, prijatie hlásenia chyby alebo poruchy</w:t>
      </w:r>
      <w:r>
        <w:rPr>
          <w:lang w:eastAsia="cs-CZ"/>
        </w:rPr>
        <w:t xml:space="preserve"> (vady). </w:t>
      </w:r>
      <w:r w:rsidRPr="00CA3822">
        <w:rPr>
          <w:lang w:eastAsia="cs-CZ"/>
        </w:rPr>
        <w:t>Reklamácia sa podáva písomne (alebo e-mailom, faxom s následným zaslaním v písomnej forme). V reklamácii objednávateľ popíše chyby diela, uvedie v čom sa prejavujú, vrátane dôkazov a požiadaviek na nápravu. Ak nie je dohodnuté inak, zhotoviteľ zaháji práce na oprave čo najskôr od obdržania reklamácie, v sídle zhotoviteľa, pokiaľ to charakter chyby umožňuje. Záručná doba sa predlžuje o celý čas trvania reklamácie. O dobe a predmete odstránenia chyby spíše zhotoviteľ protokol, ktorý musí byť podpísaný oboma zmluvnými stranami</w:t>
      </w:r>
      <w:r w:rsidRPr="003D162D">
        <w:rPr>
          <w:lang w:eastAsia="cs-CZ"/>
        </w:rPr>
        <w:t xml:space="preserve">.  </w:t>
      </w:r>
    </w:p>
    <w:p w:rsidR="008725E5" w:rsidRPr="003D162D" w:rsidRDefault="008725E5" w:rsidP="00876573">
      <w:pPr>
        <w:numPr>
          <w:ilvl w:val="1"/>
          <w:numId w:val="29"/>
        </w:numPr>
        <w:tabs>
          <w:tab w:val="clear" w:pos="360"/>
          <w:tab w:val="num" w:pos="567"/>
        </w:tabs>
        <w:ind w:left="567" w:hanging="567"/>
        <w:jc w:val="both"/>
        <w:rPr>
          <w:lang w:eastAsia="cs-CZ"/>
        </w:rPr>
      </w:pPr>
      <w:r w:rsidRPr="003D162D">
        <w:rPr>
          <w:lang w:eastAsia="cs-CZ"/>
        </w:rPr>
        <w:t>Počas záručnej doby zabezpečí zhotoviteľ záručný technický servis a odstráni chyby diela opravou alebo výmenou chybnej časti diela, vrátane zabezpečenia dopravy.</w:t>
      </w:r>
    </w:p>
    <w:p w:rsidR="008725E5" w:rsidRPr="003D162D" w:rsidRDefault="008725E5" w:rsidP="00876573">
      <w:pPr>
        <w:numPr>
          <w:ilvl w:val="1"/>
          <w:numId w:val="29"/>
        </w:numPr>
        <w:tabs>
          <w:tab w:val="clear" w:pos="360"/>
          <w:tab w:val="num" w:pos="567"/>
        </w:tabs>
        <w:ind w:left="567" w:hanging="567"/>
        <w:jc w:val="both"/>
        <w:rPr>
          <w:lang w:eastAsia="cs-CZ"/>
        </w:rPr>
      </w:pPr>
      <w:r w:rsidRPr="003D162D">
        <w:rPr>
          <w:lang w:eastAsia="cs-CZ"/>
        </w:rPr>
        <w:t>Za odstránenie  chyby (</w:t>
      </w:r>
      <w:r>
        <w:rPr>
          <w:lang w:eastAsia="cs-CZ"/>
        </w:rPr>
        <w:t>vady</w:t>
      </w:r>
      <w:r w:rsidRPr="003D162D">
        <w:rPr>
          <w:lang w:eastAsia="cs-CZ"/>
        </w:rPr>
        <w:t xml:space="preserve">) diela sa považuje aj náhradný spôsob vyriešenia </w:t>
      </w:r>
      <w:r>
        <w:rPr>
          <w:lang w:eastAsia="cs-CZ"/>
        </w:rPr>
        <w:t xml:space="preserve">vady </w:t>
      </w:r>
      <w:r w:rsidRPr="003D162D">
        <w:rPr>
          <w:lang w:eastAsia="cs-CZ"/>
        </w:rPr>
        <w:t>diela sa cieľom zabezpečiť prevádzkyschopnosť diela.</w:t>
      </w:r>
    </w:p>
    <w:p w:rsidR="008725E5" w:rsidRPr="003D162D" w:rsidRDefault="008725E5" w:rsidP="008725E5">
      <w:pPr>
        <w:jc w:val="both"/>
        <w:rPr>
          <w:b/>
          <w:lang w:eastAsia="cs-CZ"/>
        </w:rPr>
      </w:pPr>
    </w:p>
    <w:p w:rsidR="008725E5" w:rsidRPr="003D162D" w:rsidRDefault="008725E5" w:rsidP="008725E5">
      <w:pPr>
        <w:jc w:val="center"/>
        <w:rPr>
          <w:b/>
          <w:lang w:eastAsia="cs-CZ"/>
        </w:rPr>
      </w:pPr>
    </w:p>
    <w:p w:rsidR="008725E5" w:rsidRPr="003D162D" w:rsidRDefault="008725E5" w:rsidP="008725E5">
      <w:pPr>
        <w:jc w:val="center"/>
        <w:rPr>
          <w:b/>
          <w:lang w:eastAsia="cs-CZ"/>
        </w:rPr>
      </w:pPr>
      <w:r w:rsidRPr="003D162D">
        <w:rPr>
          <w:b/>
          <w:lang w:eastAsia="cs-CZ"/>
        </w:rPr>
        <w:t>Článok X.</w:t>
      </w:r>
    </w:p>
    <w:p w:rsidR="008725E5" w:rsidRPr="003D162D" w:rsidRDefault="008725E5" w:rsidP="008725E5">
      <w:pPr>
        <w:keepNext/>
        <w:tabs>
          <w:tab w:val="left" w:pos="1080"/>
          <w:tab w:val="left" w:pos="1260"/>
        </w:tabs>
        <w:spacing w:after="60"/>
        <w:jc w:val="center"/>
        <w:outlineLvl w:val="1"/>
        <w:rPr>
          <w:b/>
          <w:lang w:eastAsia="cs-CZ"/>
        </w:rPr>
      </w:pPr>
      <w:r w:rsidRPr="003D162D">
        <w:rPr>
          <w:b/>
          <w:lang w:eastAsia="cs-CZ"/>
        </w:rPr>
        <w:t>Zmluvné pokuty</w:t>
      </w:r>
    </w:p>
    <w:p w:rsidR="008725E5" w:rsidRPr="003D162D" w:rsidRDefault="008725E5" w:rsidP="00876573">
      <w:pPr>
        <w:numPr>
          <w:ilvl w:val="1"/>
          <w:numId w:val="31"/>
        </w:numPr>
        <w:ind w:left="567" w:hanging="567"/>
        <w:jc w:val="both"/>
        <w:rPr>
          <w:lang w:eastAsia="cs-CZ"/>
        </w:rPr>
      </w:pPr>
      <w:r w:rsidRPr="003D162D">
        <w:rPr>
          <w:lang w:eastAsia="cs-CZ"/>
        </w:rPr>
        <w:t>V prípade omeškania  objednávateľa  s úhradou ceny diela alebo jej časti podľa tejto zmluvy, môže zhotoviteľ požadovať úroky z omeškania vo výške 0,</w:t>
      </w:r>
      <w:r w:rsidRPr="003D162D" w:rsidDel="00D32B46">
        <w:rPr>
          <w:lang w:eastAsia="cs-CZ"/>
        </w:rPr>
        <w:t xml:space="preserve"> </w:t>
      </w:r>
      <w:r w:rsidRPr="003D162D">
        <w:rPr>
          <w:lang w:eastAsia="cs-CZ"/>
        </w:rPr>
        <w:t xml:space="preserve">5 </w:t>
      </w:r>
      <w:r>
        <w:rPr>
          <w:lang w:eastAsia="cs-CZ"/>
        </w:rPr>
        <w:t>%</w:t>
      </w:r>
      <w:r w:rsidRPr="003D162D">
        <w:rPr>
          <w:lang w:eastAsia="cs-CZ"/>
        </w:rPr>
        <w:t xml:space="preserve"> z fakturovanej sumy za každý aj začatý deň omeškania, z dlžnej sumy, v prípade, ak objednávateľ neuhradí faktúru v lehote dohodnutej podľa bodu 4.7 článku IV z vlastnej viny.</w:t>
      </w:r>
    </w:p>
    <w:p w:rsidR="008725E5" w:rsidRPr="003D162D" w:rsidRDefault="008725E5" w:rsidP="00876573">
      <w:pPr>
        <w:numPr>
          <w:ilvl w:val="1"/>
          <w:numId w:val="31"/>
        </w:numPr>
        <w:ind w:left="567" w:hanging="567"/>
        <w:jc w:val="both"/>
        <w:rPr>
          <w:lang w:eastAsia="cs-CZ"/>
        </w:rPr>
      </w:pPr>
      <w:r w:rsidRPr="003D162D">
        <w:rPr>
          <w:lang w:eastAsia="cs-CZ"/>
        </w:rPr>
        <w:t xml:space="preserve">V prípade omeškania zhotoviteľa s odovzdaním diela alebo jeho časti v zmysle harmonogramu v Prílohe č. 1 tejto zmluvy, je  objednávateľ oprávnený požadovať zaplatenie zmluvnej pokuty vo výške 0,5 </w:t>
      </w:r>
      <w:r>
        <w:rPr>
          <w:lang w:eastAsia="cs-CZ"/>
        </w:rPr>
        <w:t>%</w:t>
      </w:r>
      <w:r w:rsidRPr="003D162D">
        <w:rPr>
          <w:lang w:eastAsia="cs-CZ"/>
        </w:rPr>
        <w:t xml:space="preserve"> za každý aj začatý deň omeškania z  ceny </w:t>
      </w:r>
      <w:r>
        <w:rPr>
          <w:lang w:eastAsia="cs-CZ"/>
        </w:rPr>
        <w:t xml:space="preserve">omeškanej časti </w:t>
      </w:r>
      <w:r w:rsidRPr="003D162D">
        <w:rPr>
          <w:lang w:eastAsia="cs-CZ"/>
        </w:rPr>
        <w:t>vrátane DPH. Týmto dojednaním nie je dotknutý nárok objednávateľa na prípadnú náhradu škody.</w:t>
      </w:r>
    </w:p>
    <w:p w:rsidR="008725E5" w:rsidRPr="003D162D" w:rsidRDefault="008725E5" w:rsidP="00876573">
      <w:pPr>
        <w:numPr>
          <w:ilvl w:val="1"/>
          <w:numId w:val="31"/>
        </w:numPr>
        <w:ind w:left="567" w:hanging="567"/>
        <w:jc w:val="both"/>
        <w:rPr>
          <w:lang w:eastAsia="cs-CZ"/>
        </w:rPr>
      </w:pPr>
      <w:r w:rsidRPr="003D162D">
        <w:rPr>
          <w:lang w:eastAsia="cs-CZ"/>
        </w:rPr>
        <w:t>Zmluvné pokuty v zmysle ustanovení tejto zmluvy sa neduplikujú, t.j. zmluvnú stranu možno za ten istý nesplnený zmluvný záväzok sankcionovať len raz čo nevylučuje zmluvné pokuty za ďalšie nesplnené zmluvné záväzky.</w:t>
      </w:r>
    </w:p>
    <w:p w:rsidR="008725E5" w:rsidRDefault="008725E5" w:rsidP="008725E5">
      <w:pPr>
        <w:jc w:val="center"/>
        <w:rPr>
          <w:b/>
          <w:highlight w:val="yellow"/>
          <w:lang w:eastAsia="cs-CZ"/>
        </w:rPr>
      </w:pPr>
    </w:p>
    <w:p w:rsidR="008725E5" w:rsidRPr="003D162D" w:rsidRDefault="008725E5" w:rsidP="008725E5">
      <w:pPr>
        <w:jc w:val="center"/>
        <w:rPr>
          <w:b/>
          <w:highlight w:val="yellow"/>
          <w:lang w:eastAsia="cs-CZ"/>
        </w:rPr>
      </w:pPr>
    </w:p>
    <w:p w:rsidR="008725E5" w:rsidRPr="003D162D" w:rsidRDefault="008725E5" w:rsidP="008725E5">
      <w:pPr>
        <w:jc w:val="center"/>
        <w:rPr>
          <w:b/>
          <w:lang w:eastAsia="cs-CZ"/>
        </w:rPr>
      </w:pPr>
      <w:r w:rsidRPr="003D162D">
        <w:rPr>
          <w:b/>
          <w:lang w:eastAsia="cs-CZ"/>
        </w:rPr>
        <w:t>Článok XI.</w:t>
      </w:r>
    </w:p>
    <w:p w:rsidR="008725E5" w:rsidRPr="003D162D" w:rsidRDefault="008725E5" w:rsidP="008725E5">
      <w:pPr>
        <w:keepNext/>
        <w:overflowPunct w:val="0"/>
        <w:autoSpaceDE w:val="0"/>
        <w:autoSpaceDN w:val="0"/>
        <w:adjustRightInd w:val="0"/>
        <w:spacing w:after="60"/>
        <w:jc w:val="center"/>
        <w:textAlignment w:val="baseline"/>
        <w:outlineLvl w:val="4"/>
        <w:rPr>
          <w:b/>
          <w:bCs/>
          <w:lang w:eastAsia="cs-CZ"/>
        </w:rPr>
      </w:pPr>
      <w:r w:rsidRPr="003D162D">
        <w:rPr>
          <w:b/>
          <w:bCs/>
          <w:lang w:eastAsia="cs-CZ"/>
        </w:rPr>
        <w:t>Procedúry riadenia zmien v rámci zmluvných podmienok</w:t>
      </w:r>
    </w:p>
    <w:p w:rsidR="008725E5" w:rsidRPr="003D162D" w:rsidRDefault="008725E5" w:rsidP="00876573">
      <w:pPr>
        <w:numPr>
          <w:ilvl w:val="1"/>
          <w:numId w:val="32"/>
        </w:numPr>
        <w:contextualSpacing/>
        <w:jc w:val="both"/>
        <w:rPr>
          <w:lang w:eastAsia="en-US"/>
        </w:rPr>
      </w:pPr>
      <w:r w:rsidRPr="003D162D">
        <w:rPr>
          <w:lang w:eastAsia="en-US"/>
        </w:rPr>
        <w:t xml:space="preserve">Zástupcovia oprávnení k rokovaniu o technických veciach k dielu môžu v prípade potreby, po vzájomnej dohode zmeniť technické parametre, pokiaľ takáto zmena neovplyvní pôvodný predmet diela, zvýšenie ceny diela, špecifikované podľa tejto zmluvy. </w:t>
      </w:r>
    </w:p>
    <w:p w:rsidR="008725E5" w:rsidRPr="003D162D" w:rsidRDefault="008725E5" w:rsidP="00876573">
      <w:pPr>
        <w:numPr>
          <w:ilvl w:val="1"/>
          <w:numId w:val="32"/>
        </w:numPr>
        <w:contextualSpacing/>
        <w:jc w:val="both"/>
        <w:rPr>
          <w:lang w:eastAsia="en-US"/>
        </w:rPr>
      </w:pPr>
      <w:r w:rsidRPr="003D162D">
        <w:rPr>
          <w:lang w:eastAsia="en-US"/>
        </w:rPr>
        <w:t>Zmena technických parametrov podľa bodu 11.1 tohto článku môže byť realizovaná iba písomnou formou, s uvedením rozsahu zmien, dôvodov na zmenu a časovými termínmi, ktoré súvisia so zmenou a schválená poskytovateľom a obidvoma zmluvnými stranami. Uvedená písomná špecifikácia bude prílohou ku zmluve a stane sa neoddeliteľnou súčasťou tejto zmluvy.  Zmena bude účinná dňom podpisu oboch  zmluvných strán, zastúpených zástupcami oprávnenými k rokovaniu o veciach technických, podľa uvedených časových termínov.</w:t>
      </w:r>
    </w:p>
    <w:p w:rsidR="008725E5" w:rsidRPr="003D162D" w:rsidRDefault="008725E5" w:rsidP="00876573">
      <w:pPr>
        <w:numPr>
          <w:ilvl w:val="1"/>
          <w:numId w:val="32"/>
        </w:numPr>
        <w:contextualSpacing/>
        <w:jc w:val="both"/>
        <w:rPr>
          <w:lang w:eastAsia="en-US"/>
        </w:rPr>
      </w:pPr>
      <w:r w:rsidRPr="003D162D">
        <w:rPr>
          <w:lang w:eastAsia="en-US"/>
        </w:rPr>
        <w:t>Zmluvné strany môžu v prípade potreby, po schválení poskytovateľom a po vzájomnej dohode, navrhnúť zmenu technických  parametrov, prípadne zmenu rozsahu a ceny diela.</w:t>
      </w:r>
    </w:p>
    <w:p w:rsidR="008725E5" w:rsidRPr="003D162D" w:rsidRDefault="008725E5" w:rsidP="00876573">
      <w:pPr>
        <w:numPr>
          <w:ilvl w:val="1"/>
          <w:numId w:val="32"/>
        </w:numPr>
        <w:contextualSpacing/>
        <w:jc w:val="both"/>
        <w:rPr>
          <w:lang w:eastAsia="en-US"/>
        </w:rPr>
      </w:pPr>
      <w:r w:rsidRPr="003D162D">
        <w:rPr>
          <w:lang w:eastAsia="en-US"/>
        </w:rPr>
        <w:t>Zmena zmluvných podmienok podľa bodu 11.3 musí byť realizovaná písomným dodatkom s uvedením rozsahu zmien, dôvodov na zmenu a časovými termínmi, ktoré súvisia so zmenou. Zmena bude platná po podpise dodatku zmluvnými stranami a účinná dňom nasledujúcim po dni zverejnenia na profile objednávateľa.</w:t>
      </w:r>
    </w:p>
    <w:p w:rsidR="008725E5" w:rsidRPr="003D162D" w:rsidRDefault="008725E5" w:rsidP="008725E5">
      <w:pPr>
        <w:jc w:val="center"/>
        <w:rPr>
          <w:b/>
          <w:lang w:eastAsia="cs-CZ"/>
        </w:rPr>
      </w:pPr>
      <w:r w:rsidRPr="003D162D">
        <w:rPr>
          <w:b/>
          <w:lang w:eastAsia="cs-CZ"/>
        </w:rPr>
        <w:t>Článok XII.</w:t>
      </w:r>
    </w:p>
    <w:p w:rsidR="008725E5" w:rsidRPr="003D162D" w:rsidRDefault="008725E5" w:rsidP="008725E5">
      <w:pPr>
        <w:keepNext/>
        <w:overflowPunct w:val="0"/>
        <w:autoSpaceDE w:val="0"/>
        <w:autoSpaceDN w:val="0"/>
        <w:adjustRightInd w:val="0"/>
        <w:spacing w:after="60"/>
        <w:jc w:val="center"/>
        <w:textAlignment w:val="baseline"/>
        <w:outlineLvl w:val="4"/>
        <w:rPr>
          <w:b/>
          <w:bCs/>
          <w:lang w:eastAsia="cs-CZ"/>
        </w:rPr>
      </w:pPr>
      <w:r w:rsidRPr="003D162D">
        <w:rPr>
          <w:b/>
          <w:bCs/>
          <w:lang w:eastAsia="cs-CZ"/>
        </w:rPr>
        <w:t>Ustanovenia o autorskom práve</w:t>
      </w:r>
    </w:p>
    <w:p w:rsidR="008725E5" w:rsidRPr="003D162D" w:rsidRDefault="008725E5" w:rsidP="00876573">
      <w:pPr>
        <w:numPr>
          <w:ilvl w:val="1"/>
          <w:numId w:val="33"/>
        </w:numPr>
        <w:contextualSpacing/>
        <w:jc w:val="both"/>
        <w:rPr>
          <w:lang w:eastAsia="en-US"/>
        </w:rPr>
      </w:pPr>
      <w:r w:rsidRPr="003D162D">
        <w:rPr>
          <w:lang w:eastAsia="en-US"/>
        </w:rPr>
        <w:t xml:space="preserve">Objednávateľ má právo na dodanie zdrojových kódov </w:t>
      </w:r>
      <w:r>
        <w:rPr>
          <w:lang w:eastAsia="en-US"/>
        </w:rPr>
        <w:t xml:space="preserve">tej časti </w:t>
      </w:r>
      <w:r w:rsidRPr="003D162D">
        <w:rPr>
          <w:lang w:eastAsia="en-US"/>
        </w:rPr>
        <w:t>predmetu zmluvy</w:t>
      </w:r>
      <w:r>
        <w:rPr>
          <w:lang w:eastAsia="en-US"/>
        </w:rPr>
        <w:t xml:space="preserve">, ktorú tvorí </w:t>
      </w:r>
      <w:r w:rsidRPr="003D162D">
        <w:rPr>
          <w:lang w:eastAsia="en-US"/>
        </w:rPr>
        <w:t xml:space="preserve"> počítačov</w:t>
      </w:r>
      <w:r>
        <w:rPr>
          <w:lang w:eastAsia="en-US"/>
        </w:rPr>
        <w:t>ý</w:t>
      </w:r>
      <w:r w:rsidRPr="003D162D">
        <w:rPr>
          <w:lang w:eastAsia="en-US"/>
        </w:rPr>
        <w:t xml:space="preserve"> program vyvíjan</w:t>
      </w:r>
      <w:r>
        <w:rPr>
          <w:lang w:eastAsia="en-US"/>
        </w:rPr>
        <w:t>ý</w:t>
      </w:r>
      <w:r w:rsidRPr="003D162D">
        <w:rPr>
          <w:lang w:eastAsia="en-US"/>
        </w:rPr>
        <w:t xml:space="preserve"> na mieru</w:t>
      </w:r>
      <w:r>
        <w:rPr>
          <w:lang w:eastAsia="en-US"/>
        </w:rPr>
        <w:t xml:space="preserve"> pre</w:t>
      </w:r>
      <w:r w:rsidRPr="003D162D">
        <w:rPr>
          <w:lang w:eastAsia="en-US"/>
        </w:rPr>
        <w:t xml:space="preserve"> objednávateľa, ako neoddeliteľnej súčasti' dodávky </w:t>
      </w:r>
      <w:r>
        <w:rPr>
          <w:lang w:eastAsia="en-US"/>
        </w:rPr>
        <w:t>–</w:t>
      </w:r>
      <w:r w:rsidRPr="003D162D">
        <w:rPr>
          <w:lang w:eastAsia="en-US"/>
        </w:rPr>
        <w:t xml:space="preserve"> </w:t>
      </w:r>
      <w:r>
        <w:rPr>
          <w:lang w:eastAsia="en-US"/>
        </w:rPr>
        <w:t xml:space="preserve">Dodanie zdrojových kódov sa </w:t>
      </w:r>
      <w:r w:rsidRPr="003D162D">
        <w:rPr>
          <w:lang w:eastAsia="en-US"/>
        </w:rPr>
        <w:t xml:space="preserve"> netýka </w:t>
      </w:r>
      <w:r>
        <w:rPr>
          <w:lang w:eastAsia="en-US"/>
        </w:rPr>
        <w:t xml:space="preserve">produktov bežne dostupných a predávaných na trhu, vyvinutých objednávateľom pred podpisom tejto zmluvy a </w:t>
      </w:r>
      <w:r w:rsidRPr="003D162D">
        <w:rPr>
          <w:lang w:eastAsia="en-US"/>
        </w:rPr>
        <w:t>osobitných licencovaných produktov, ktoré sa riadia licenčnými podmienkami.</w:t>
      </w:r>
    </w:p>
    <w:p w:rsidR="008725E5" w:rsidRPr="003D162D" w:rsidRDefault="008725E5" w:rsidP="00876573">
      <w:pPr>
        <w:numPr>
          <w:ilvl w:val="1"/>
          <w:numId w:val="33"/>
        </w:numPr>
        <w:contextualSpacing/>
        <w:jc w:val="both"/>
        <w:rPr>
          <w:lang w:eastAsia="en-US"/>
        </w:rPr>
      </w:pPr>
      <w:r w:rsidRPr="003D162D">
        <w:rPr>
          <w:lang w:eastAsia="en-US"/>
        </w:rPr>
        <w:t>Objednávateľ bude vlastníkom databázy údajov tvorenej predmetom zmluvy podľa rozsahu uvedeného v Technickej dokumentácii, ktorá tvorí  Prílohu č. 2 tejto zmluvy. Pod pojmom databáza údajov sa rozumejú dáta uložené v štruktúre podľa riešenia predmetu zmluvy.</w:t>
      </w:r>
    </w:p>
    <w:p w:rsidR="008725E5" w:rsidRDefault="008725E5" w:rsidP="00876573">
      <w:pPr>
        <w:numPr>
          <w:ilvl w:val="1"/>
          <w:numId w:val="33"/>
        </w:numPr>
        <w:contextualSpacing/>
        <w:jc w:val="both"/>
        <w:rPr>
          <w:lang w:eastAsia="en-US"/>
        </w:rPr>
      </w:pPr>
      <w:r w:rsidRPr="003D162D">
        <w:rPr>
          <w:lang w:eastAsia="en-US"/>
        </w:rPr>
        <w:t>Objednávateľ môže, po dohode so zhotoviteľom, udeliť súhlas na sprístupnenie realizovaného predmetu zmluvy týkajúceho sa  objednávateľa a iba v rozsahu  predmetu dodávky aj zástupcom tretích strán, pokiaľ to bude nevyhnutné v rámci plnenia jeho úloh podľa príslušných zákonov. Podpisom tejto zmluvy objednávateľ nadobúda právo použiť realizovaný predmet zmluvy v rozsahu stanovenom licenciou.</w:t>
      </w:r>
    </w:p>
    <w:p w:rsidR="008725E5" w:rsidRDefault="008725E5" w:rsidP="00876573">
      <w:pPr>
        <w:numPr>
          <w:ilvl w:val="1"/>
          <w:numId w:val="33"/>
        </w:numPr>
        <w:contextualSpacing/>
        <w:jc w:val="both"/>
        <w:rPr>
          <w:lang w:eastAsia="en-US"/>
        </w:rPr>
      </w:pPr>
      <w:r w:rsidRPr="00C424B5">
        <w:t>Ak sa v čase po uzavretí zmluvy zistí akékoľvek porušenie práv duševného vlastníctva tretích osôb, ktoré sú predmetom tejto zmluvy a ktoré zavinil zhotoviteľ, zaväzuje sa zhotoviteľ vysporiadať takéto práva a uspokojiť nároky tretích osôb v plnom rozsahu, na vlastné náklady a bez nároku na ich následné uplatňovanie voči objednávateľovi.</w:t>
      </w:r>
    </w:p>
    <w:p w:rsidR="008725E5" w:rsidRPr="006A7FEE" w:rsidRDefault="00B26364" w:rsidP="00876573">
      <w:pPr>
        <w:numPr>
          <w:ilvl w:val="1"/>
          <w:numId w:val="33"/>
        </w:numPr>
        <w:contextualSpacing/>
        <w:jc w:val="both"/>
        <w:rPr>
          <w:lang w:eastAsia="en-US"/>
        </w:rPr>
      </w:pPr>
      <w:r w:rsidRPr="009213D3">
        <w:t xml:space="preserve">Oprávnenie na výkon práva používať </w:t>
      </w:r>
      <w:r w:rsidR="006A7FEE" w:rsidRPr="003D162D">
        <w:rPr>
          <w:lang w:eastAsia="en-US"/>
        </w:rPr>
        <w:t>predmet zmluvy v rozsahu stanovenom licenciou</w:t>
      </w:r>
      <w:r w:rsidRPr="009213D3">
        <w:t xml:space="preserve"> prechádza pri zániku objednávateľa na jeho právneho nástupcu.</w:t>
      </w:r>
    </w:p>
    <w:p w:rsidR="008725E5" w:rsidRPr="003D162D" w:rsidRDefault="008725E5" w:rsidP="008725E5">
      <w:pPr>
        <w:jc w:val="center"/>
        <w:rPr>
          <w:b/>
          <w:lang w:eastAsia="cs-CZ"/>
        </w:rPr>
      </w:pPr>
      <w:r w:rsidRPr="003D162D">
        <w:rPr>
          <w:b/>
          <w:lang w:eastAsia="cs-CZ"/>
        </w:rPr>
        <w:t>Článok XIII.</w:t>
      </w:r>
    </w:p>
    <w:p w:rsidR="008725E5" w:rsidRPr="003D162D" w:rsidRDefault="008725E5" w:rsidP="008725E5">
      <w:pPr>
        <w:keepNext/>
        <w:overflowPunct w:val="0"/>
        <w:autoSpaceDE w:val="0"/>
        <w:autoSpaceDN w:val="0"/>
        <w:adjustRightInd w:val="0"/>
        <w:spacing w:after="60"/>
        <w:jc w:val="center"/>
        <w:textAlignment w:val="baseline"/>
        <w:outlineLvl w:val="4"/>
        <w:rPr>
          <w:b/>
          <w:bCs/>
          <w:lang w:eastAsia="cs-CZ"/>
        </w:rPr>
      </w:pPr>
      <w:r w:rsidRPr="003D162D">
        <w:rPr>
          <w:b/>
          <w:bCs/>
          <w:lang w:eastAsia="cs-CZ"/>
        </w:rPr>
        <w:t>Vyššia moc</w:t>
      </w:r>
    </w:p>
    <w:p w:rsidR="008725E5" w:rsidRPr="003D162D" w:rsidRDefault="008725E5" w:rsidP="00876573">
      <w:pPr>
        <w:numPr>
          <w:ilvl w:val="1"/>
          <w:numId w:val="34"/>
        </w:numPr>
        <w:contextualSpacing/>
        <w:jc w:val="both"/>
        <w:rPr>
          <w:lang w:eastAsia="en-US"/>
        </w:rPr>
      </w:pPr>
      <w:r w:rsidRPr="003D162D">
        <w:rPr>
          <w:lang w:eastAsia="en-US"/>
        </w:rPr>
        <w:t xml:space="preserve">Zmluvné strany nie sú zodpovedné za nesplnenia svojich záväzkov, ktorých príčinou bola vyššia moc. </w:t>
      </w:r>
    </w:p>
    <w:p w:rsidR="008725E5" w:rsidRDefault="008725E5" w:rsidP="00876573">
      <w:pPr>
        <w:numPr>
          <w:ilvl w:val="1"/>
          <w:numId w:val="34"/>
        </w:numPr>
        <w:contextualSpacing/>
        <w:jc w:val="both"/>
        <w:rPr>
          <w:lang w:eastAsia="en-US"/>
        </w:rPr>
      </w:pPr>
      <w:r w:rsidRPr="003D162D">
        <w:rPr>
          <w:lang w:eastAsia="en-US"/>
        </w:rPr>
        <w:t>Vyššou mocou sa pre účely tejto zmluvy rozumie: živelné pohromy, vojny, teroristické akcie, zásahy zo strany štátnych orgánov.</w:t>
      </w:r>
    </w:p>
    <w:p w:rsidR="008725E5" w:rsidRDefault="008725E5" w:rsidP="008725E5">
      <w:pPr>
        <w:ind w:left="720"/>
        <w:contextualSpacing/>
        <w:jc w:val="both"/>
        <w:rPr>
          <w:lang w:eastAsia="en-US"/>
        </w:rPr>
      </w:pPr>
    </w:p>
    <w:p w:rsidR="008725E5" w:rsidRPr="003D162D" w:rsidRDefault="008725E5" w:rsidP="008725E5">
      <w:pPr>
        <w:ind w:left="720"/>
        <w:contextualSpacing/>
        <w:jc w:val="both"/>
        <w:rPr>
          <w:lang w:eastAsia="en-US"/>
        </w:rPr>
      </w:pPr>
    </w:p>
    <w:p w:rsidR="008725E5" w:rsidRPr="003D162D" w:rsidRDefault="008725E5" w:rsidP="008725E5">
      <w:pPr>
        <w:jc w:val="center"/>
        <w:rPr>
          <w:b/>
          <w:lang w:eastAsia="cs-CZ"/>
        </w:rPr>
      </w:pPr>
      <w:r w:rsidRPr="003D162D">
        <w:rPr>
          <w:b/>
          <w:lang w:eastAsia="cs-CZ"/>
        </w:rPr>
        <w:t>Článok XIV.</w:t>
      </w:r>
    </w:p>
    <w:p w:rsidR="008725E5" w:rsidRPr="003D162D" w:rsidRDefault="008725E5" w:rsidP="008725E5">
      <w:pPr>
        <w:keepNext/>
        <w:overflowPunct w:val="0"/>
        <w:autoSpaceDE w:val="0"/>
        <w:autoSpaceDN w:val="0"/>
        <w:adjustRightInd w:val="0"/>
        <w:spacing w:after="60"/>
        <w:jc w:val="center"/>
        <w:textAlignment w:val="baseline"/>
        <w:outlineLvl w:val="4"/>
        <w:rPr>
          <w:b/>
          <w:bCs/>
          <w:lang w:eastAsia="cs-CZ"/>
        </w:rPr>
      </w:pPr>
      <w:r w:rsidRPr="003D162D">
        <w:rPr>
          <w:b/>
          <w:bCs/>
          <w:lang w:eastAsia="cs-CZ"/>
        </w:rPr>
        <w:t>Odstúpenie od zmluvy</w:t>
      </w:r>
    </w:p>
    <w:p w:rsidR="008725E5" w:rsidRPr="003D162D" w:rsidRDefault="008725E5" w:rsidP="00876573">
      <w:pPr>
        <w:numPr>
          <w:ilvl w:val="1"/>
          <w:numId w:val="35"/>
        </w:numPr>
        <w:contextualSpacing/>
        <w:jc w:val="both"/>
        <w:rPr>
          <w:lang w:eastAsia="en-US"/>
        </w:rPr>
      </w:pPr>
      <w:r w:rsidRPr="003D162D">
        <w:rPr>
          <w:lang w:eastAsia="en-US"/>
        </w:rPr>
        <w:t>Zmluvné strany sú oprávnené písomne odstúpiť od zmluvy, ak jedna zo zmluvných strán opakovane a podstatne porušuje ustanovenia tejto zmluvy. Za podstatné porušenia tejto zmluvy sa chápe:</w:t>
      </w:r>
    </w:p>
    <w:p w:rsidR="008725E5" w:rsidRPr="003D162D" w:rsidRDefault="008725E5" w:rsidP="00876573">
      <w:pPr>
        <w:numPr>
          <w:ilvl w:val="0"/>
          <w:numId w:val="40"/>
        </w:numPr>
        <w:contextualSpacing/>
        <w:jc w:val="both"/>
        <w:rPr>
          <w:lang w:eastAsia="en-US"/>
        </w:rPr>
      </w:pPr>
      <w:r w:rsidRPr="003D162D">
        <w:rPr>
          <w:lang w:eastAsia="en-US"/>
        </w:rPr>
        <w:t>ak zhotoviteľ pre okolnosti na jeho strane bude meškať so zhotovením diela viac ako 21 dní podľa termínov uvedených v harmonograme, ktorý tvorí prílohu č. 1 zmluvy</w:t>
      </w:r>
    </w:p>
    <w:p w:rsidR="008725E5" w:rsidRPr="003D162D" w:rsidRDefault="008725E5" w:rsidP="00876573">
      <w:pPr>
        <w:numPr>
          <w:ilvl w:val="0"/>
          <w:numId w:val="40"/>
        </w:numPr>
        <w:contextualSpacing/>
        <w:jc w:val="both"/>
        <w:rPr>
          <w:lang w:eastAsia="en-US"/>
        </w:rPr>
      </w:pPr>
      <w:r w:rsidRPr="003D162D">
        <w:rPr>
          <w:lang w:eastAsia="en-US"/>
        </w:rPr>
        <w:t>ak objednávateľ bude meškať s poskytnutím súčinnosti podľa tejto zmluvy dlhšie ako 10 dní</w:t>
      </w:r>
    </w:p>
    <w:p w:rsidR="008725E5" w:rsidRPr="003D162D" w:rsidRDefault="008725E5" w:rsidP="00876573">
      <w:pPr>
        <w:numPr>
          <w:ilvl w:val="0"/>
          <w:numId w:val="40"/>
        </w:numPr>
        <w:contextualSpacing/>
        <w:jc w:val="both"/>
        <w:rPr>
          <w:lang w:eastAsia="en-US"/>
        </w:rPr>
      </w:pPr>
      <w:r w:rsidRPr="003D162D">
        <w:rPr>
          <w:lang w:eastAsia="en-US"/>
        </w:rPr>
        <w:t>v prípade omeškania úhrad faktúr o viac ako  40 dní, má zhotoviteľ právo odstúpiť od zmluvy, resp. pozastaviť práce po dobu vysporiadania finančných nárokov zhotoviteľa.</w:t>
      </w:r>
    </w:p>
    <w:p w:rsidR="008725E5" w:rsidRPr="003D162D" w:rsidRDefault="008725E5" w:rsidP="00876573">
      <w:pPr>
        <w:numPr>
          <w:ilvl w:val="1"/>
          <w:numId w:val="35"/>
        </w:numPr>
        <w:contextualSpacing/>
        <w:jc w:val="both"/>
        <w:rPr>
          <w:lang w:eastAsia="en-US"/>
        </w:rPr>
      </w:pPr>
      <w:r w:rsidRPr="003D162D">
        <w:rPr>
          <w:lang w:eastAsia="en-US"/>
        </w:rPr>
        <w:t xml:space="preserve">V prípade, že nastali skutočnosti zakladajúce právo od zmluvy odstúpiť v zmysle porušenia vyššie uvedených zmluvných alebo iných zákonných povinností jednou zo zmluvných strán, druhá zmluvná strana je povinná túto skutočnosť písomne oznámiť zmluvnej strane, ktorá povinnosť porušila a dať jej </w:t>
      </w:r>
      <w:r>
        <w:rPr>
          <w:lang w:eastAsia="en-US"/>
        </w:rPr>
        <w:t>28-</w:t>
      </w:r>
      <w:r w:rsidRPr="003D162D">
        <w:rPr>
          <w:lang w:eastAsia="en-US"/>
        </w:rPr>
        <w:t>dňovú lehotu na odstránenie tohto stavu.</w:t>
      </w:r>
      <w:r>
        <w:rPr>
          <w:lang w:eastAsia="en-US"/>
        </w:rPr>
        <w:t xml:space="preserve"> Lehota na odstránenie začína plynúť dňom doručenia oznámenia zmluvnej strane, ktorá povinnosť porušila.</w:t>
      </w:r>
      <w:r w:rsidRPr="003D162D">
        <w:rPr>
          <w:lang w:eastAsia="en-US"/>
        </w:rPr>
        <w:t xml:space="preserve"> Pokiaľ k odstráneniu stavu porušenia vyššie uvedených zmluvných alebo iných zákonných povinností v uvedenej lehote nedôjde, je zmluvná strana oprávnená  od zmluvy odstúpiť. Prejav vôle sa musí urobiť písomne a je účinný dňom doručenia druhej zmluvnej strane.</w:t>
      </w:r>
    </w:p>
    <w:p w:rsidR="008725E5" w:rsidRPr="003D162D" w:rsidRDefault="008725E5" w:rsidP="00876573">
      <w:pPr>
        <w:numPr>
          <w:ilvl w:val="1"/>
          <w:numId w:val="35"/>
        </w:numPr>
        <w:contextualSpacing/>
        <w:jc w:val="both"/>
        <w:rPr>
          <w:lang w:eastAsia="en-US"/>
        </w:rPr>
      </w:pPr>
      <w:r w:rsidRPr="003D162D">
        <w:rPr>
          <w:lang w:eastAsia="en-US"/>
        </w:rPr>
        <w:t>Objednávateľ má právo odstúpiť od tejto zmluvy v prípade skončenia alebo zániku Zmluvy o poskytnutí NFP, uzavretej medzi objedná</w:t>
      </w:r>
      <w:r>
        <w:rPr>
          <w:lang w:eastAsia="en-US"/>
        </w:rPr>
        <w:t>vateľom a poskytovateľom NFP</w:t>
      </w:r>
      <w:r w:rsidRPr="003D162D">
        <w:rPr>
          <w:lang w:eastAsia="en-US"/>
        </w:rPr>
        <w:t xml:space="preserve"> a to bez ohľadu na právny titul skončenia alebo zániku Zmluvy o poskytnutí NFP. V prípade odstúpenia od tejto zmluvy z dôvodu podľa prvej vety sa už poskytnuté a/alebo riadne prebraté plnenia nevracajú a všetky plnenia, postupy a/alebo konania podľa tejto zmluvy sa zastavujú. Účinky odstúpenia prvej a druhej vety nastávajú dňom doručenia písomného odstúpenia druhej zmluvnej strane. Ukončením zmluvného vzťahu nezbavuje žiadneho účastníka zmluvy povinnosti vysporiadať záväzky, ktoré vznikli počas trvania zmluvy. </w:t>
      </w:r>
    </w:p>
    <w:p w:rsidR="008725E5" w:rsidRPr="003D162D" w:rsidRDefault="008725E5" w:rsidP="008725E5">
      <w:pPr>
        <w:keepNext/>
        <w:tabs>
          <w:tab w:val="left" w:pos="1080"/>
          <w:tab w:val="left" w:pos="1260"/>
        </w:tabs>
        <w:ind w:left="540"/>
        <w:jc w:val="center"/>
        <w:outlineLvl w:val="1"/>
        <w:rPr>
          <w:b/>
          <w:lang w:eastAsia="cs-CZ"/>
        </w:rPr>
      </w:pPr>
    </w:p>
    <w:p w:rsidR="008725E5" w:rsidRPr="003D162D" w:rsidRDefault="008725E5" w:rsidP="008725E5">
      <w:pPr>
        <w:keepNext/>
        <w:tabs>
          <w:tab w:val="left" w:pos="1080"/>
          <w:tab w:val="left" w:pos="1260"/>
        </w:tabs>
        <w:ind w:left="540"/>
        <w:jc w:val="center"/>
        <w:outlineLvl w:val="1"/>
        <w:rPr>
          <w:b/>
          <w:lang w:eastAsia="cs-CZ"/>
        </w:rPr>
      </w:pPr>
      <w:r w:rsidRPr="003D162D">
        <w:rPr>
          <w:b/>
          <w:lang w:eastAsia="cs-CZ"/>
        </w:rPr>
        <w:t>Článok XV.</w:t>
      </w:r>
    </w:p>
    <w:p w:rsidR="008725E5" w:rsidRPr="003D162D" w:rsidRDefault="008725E5" w:rsidP="008725E5">
      <w:pPr>
        <w:keepNext/>
        <w:tabs>
          <w:tab w:val="left" w:pos="1080"/>
          <w:tab w:val="left" w:pos="1260"/>
        </w:tabs>
        <w:spacing w:after="60"/>
        <w:ind w:left="539"/>
        <w:jc w:val="center"/>
        <w:outlineLvl w:val="1"/>
        <w:rPr>
          <w:lang w:eastAsia="cs-CZ"/>
        </w:rPr>
      </w:pPr>
      <w:r w:rsidRPr="003D162D">
        <w:rPr>
          <w:b/>
          <w:lang w:eastAsia="cs-CZ"/>
        </w:rPr>
        <w:t>Osobitné ustanovenia</w:t>
      </w:r>
    </w:p>
    <w:p w:rsidR="008725E5" w:rsidRPr="003D162D" w:rsidRDefault="008725E5" w:rsidP="00876573">
      <w:pPr>
        <w:numPr>
          <w:ilvl w:val="1"/>
          <w:numId w:val="36"/>
        </w:numPr>
        <w:contextualSpacing/>
        <w:jc w:val="both"/>
        <w:rPr>
          <w:lang w:eastAsia="en-US"/>
        </w:rPr>
      </w:pPr>
      <w:r w:rsidRPr="003D162D">
        <w:rPr>
          <w:lang w:eastAsia="en-US"/>
        </w:rPr>
        <w:t>Zmluvu je možné ukončiť dohodou zmluvných strán.</w:t>
      </w:r>
    </w:p>
    <w:p w:rsidR="008725E5" w:rsidRPr="003D162D" w:rsidRDefault="008725E5" w:rsidP="00876573">
      <w:pPr>
        <w:numPr>
          <w:ilvl w:val="1"/>
          <w:numId w:val="36"/>
        </w:numPr>
        <w:contextualSpacing/>
        <w:jc w:val="both"/>
        <w:rPr>
          <w:lang w:eastAsia="en-US"/>
        </w:rPr>
      </w:pPr>
      <w:r w:rsidRPr="003D162D">
        <w:rPr>
          <w:lang w:eastAsia="en-US"/>
        </w:rPr>
        <w:t>Zhotoviteľ sa zaväzuje, že predmet zmluvy ako celok neodovzdá na realizáciu tretej osobe.</w:t>
      </w:r>
    </w:p>
    <w:p w:rsidR="008725E5" w:rsidRPr="003D162D" w:rsidRDefault="008725E5" w:rsidP="00876573">
      <w:pPr>
        <w:numPr>
          <w:ilvl w:val="1"/>
          <w:numId w:val="36"/>
        </w:numPr>
        <w:contextualSpacing/>
        <w:jc w:val="both"/>
        <w:rPr>
          <w:lang w:eastAsia="en-US"/>
        </w:rPr>
      </w:pPr>
      <w:r w:rsidRPr="003D162D">
        <w:rPr>
          <w:lang w:eastAsia="en-US"/>
        </w:rPr>
        <w:t xml:space="preserve">Zhotoviteľ sa zaväzuje, že bude vykonávať činnosti spojené so zabezpečením predmetu zmluvy na vlastnú zodpovednosť, podľa tejto zmluvy, pričom bude rešpektovať odsúhlasené požiadavky objednávateľa. </w:t>
      </w:r>
    </w:p>
    <w:p w:rsidR="008725E5" w:rsidRPr="003D162D" w:rsidRDefault="008725E5" w:rsidP="00876573">
      <w:pPr>
        <w:numPr>
          <w:ilvl w:val="1"/>
          <w:numId w:val="36"/>
        </w:numPr>
        <w:contextualSpacing/>
        <w:jc w:val="both"/>
        <w:rPr>
          <w:lang w:eastAsia="en-US"/>
        </w:rPr>
      </w:pPr>
      <w:r w:rsidRPr="003D162D">
        <w:rPr>
          <w:lang w:eastAsia="en-US"/>
        </w:rPr>
        <w:t xml:space="preserve">Zhotoviteľ garantuje nezávadnosť predmetu zmluvy z hľadiska prípadných práv tretích osôb v zmysle ustanovení § 559 Obchodného zákonníka. </w:t>
      </w:r>
    </w:p>
    <w:p w:rsidR="008725E5" w:rsidRDefault="008725E5" w:rsidP="00876573">
      <w:pPr>
        <w:numPr>
          <w:ilvl w:val="1"/>
          <w:numId w:val="36"/>
        </w:numPr>
        <w:contextualSpacing/>
        <w:jc w:val="both"/>
        <w:rPr>
          <w:lang w:eastAsia="en-US"/>
        </w:rPr>
      </w:pPr>
      <w:r w:rsidRPr="003D162D">
        <w:rPr>
          <w:lang w:eastAsia="en-US"/>
        </w:rPr>
        <w:t>Objednávateľ akceptuje použitie subdodávateľov pri zhotovení diela. Títo však nesmú byť v obchodnom, súdnom ani inom spore s objednávateľom a musia sa preukázať dokladom o oprávnení dodávať tovar, alebo poskytovať službu k predmetu dodávky.</w:t>
      </w:r>
    </w:p>
    <w:p w:rsidR="008725E5" w:rsidRPr="00E64D70" w:rsidRDefault="008725E5" w:rsidP="005576FD">
      <w:pPr>
        <w:numPr>
          <w:ilvl w:val="1"/>
          <w:numId w:val="36"/>
        </w:numPr>
        <w:contextualSpacing/>
        <w:jc w:val="both"/>
        <w:rPr>
          <w:lang w:eastAsia="en-US"/>
        </w:rPr>
      </w:pPr>
      <w:r>
        <w:t>Zhotoviteľ</w:t>
      </w:r>
      <w:r w:rsidRPr="00E64D70">
        <w:t xml:space="preserve"> je povinný informovať objednávateľa o zmene subdodávateľa v rámci plnenia zmluvy. Subdodávateľ, ktorého sa týka návrh na zmenu, musí spĺňať podmienky podľa § 26</w:t>
      </w:r>
      <w:r>
        <w:t xml:space="preserve"> ods. 1 zákona č. 25/2006 Z. z. o verejnom obstarávaní.</w:t>
      </w:r>
    </w:p>
    <w:p w:rsidR="008725E5" w:rsidRPr="003D162D" w:rsidRDefault="008725E5" w:rsidP="00876573">
      <w:pPr>
        <w:numPr>
          <w:ilvl w:val="1"/>
          <w:numId w:val="36"/>
        </w:numPr>
        <w:contextualSpacing/>
        <w:jc w:val="both"/>
        <w:rPr>
          <w:lang w:eastAsia="en-US"/>
        </w:rPr>
      </w:pPr>
      <w:r w:rsidRPr="00E64D70">
        <w:t xml:space="preserve">Verejný obstarávateľ si vyhradzuje právo </w:t>
      </w:r>
      <w:r>
        <w:t xml:space="preserve">odmietnuť subdodávateľa, ktorý </w:t>
      </w:r>
      <w:r w:rsidRPr="00E64D70">
        <w:t>je s ním v obchodnom, súdnom alebo inom spore.</w:t>
      </w:r>
      <w:r w:rsidRPr="003D162D">
        <w:rPr>
          <w:lang w:eastAsia="en-US"/>
        </w:rPr>
        <w:t xml:space="preserve"> </w:t>
      </w:r>
    </w:p>
    <w:p w:rsidR="008725E5" w:rsidRPr="003D162D" w:rsidRDefault="008725E5" w:rsidP="00876573">
      <w:pPr>
        <w:numPr>
          <w:ilvl w:val="1"/>
          <w:numId w:val="36"/>
        </w:numPr>
        <w:contextualSpacing/>
        <w:jc w:val="both"/>
        <w:rPr>
          <w:lang w:eastAsia="en-US"/>
        </w:rPr>
      </w:pPr>
      <w:r w:rsidRPr="003D162D">
        <w:rPr>
          <w:lang w:eastAsia="en-US"/>
        </w:rPr>
        <w:t>Zhotoviteľ prehlasuje, že disponuje potrebnými vedomosťami a skúsenosťami a je plne spôsobilý na dodávku diela objednávateľovi a je oprávnený vykonávať činnosti potrebné pre splnenie predmetu zmluvy.</w:t>
      </w:r>
    </w:p>
    <w:p w:rsidR="008725E5" w:rsidRPr="003D162D" w:rsidRDefault="008725E5" w:rsidP="00876573">
      <w:pPr>
        <w:numPr>
          <w:ilvl w:val="1"/>
          <w:numId w:val="36"/>
        </w:numPr>
        <w:contextualSpacing/>
        <w:jc w:val="both"/>
        <w:rPr>
          <w:lang w:eastAsia="en-US"/>
        </w:rPr>
      </w:pPr>
      <w:r w:rsidRPr="003D162D">
        <w:rPr>
          <w:lang w:eastAsia="en-US"/>
        </w:rPr>
        <w:t>Zhotoviteľ zodpovedá za dodržiavanie bezpečnostných a technických predpisov, za dodržiavanie bezpečnosti a ochrany zdravia pri práci a požiarnu ochranu svojimi zamestnancami, za dodržiavanie pracovnej disciplíny a odbornosť svojich zamestnancov, zodpovedá za poistenie za spôsobené škody svojimi zamestnancami, zodpovedá za umožnenie kontroly zo strany objednávateľa.</w:t>
      </w:r>
    </w:p>
    <w:p w:rsidR="008725E5" w:rsidRPr="003D162D" w:rsidRDefault="008725E5" w:rsidP="00876573">
      <w:pPr>
        <w:numPr>
          <w:ilvl w:val="1"/>
          <w:numId w:val="36"/>
        </w:numPr>
        <w:contextualSpacing/>
        <w:jc w:val="both"/>
        <w:rPr>
          <w:lang w:eastAsia="en-US"/>
        </w:rPr>
      </w:pPr>
      <w:r w:rsidRPr="003D162D">
        <w:rPr>
          <w:lang w:eastAsia="en-US"/>
        </w:rPr>
        <w:t xml:space="preserve">Zhotoviteľ ručí za to, že všetci prípadní subdodávatelia budú zachovávať všetky obchodné tajomstvá a dôverné informácie, o objednávateľovi tak, aby sa o nich nedozvedeli tretie osoby. </w:t>
      </w:r>
    </w:p>
    <w:p w:rsidR="008725E5" w:rsidRPr="003D162D" w:rsidRDefault="008725E5" w:rsidP="008725E5">
      <w:pPr>
        <w:keepNext/>
        <w:tabs>
          <w:tab w:val="left" w:pos="1080"/>
          <w:tab w:val="left" w:pos="1260"/>
        </w:tabs>
        <w:ind w:left="540"/>
        <w:jc w:val="center"/>
        <w:outlineLvl w:val="1"/>
        <w:rPr>
          <w:b/>
          <w:lang w:eastAsia="cs-CZ"/>
        </w:rPr>
      </w:pPr>
      <w:r w:rsidRPr="003D162D">
        <w:rPr>
          <w:b/>
          <w:lang w:eastAsia="cs-CZ"/>
        </w:rPr>
        <w:t>Článok XVI.</w:t>
      </w:r>
    </w:p>
    <w:p w:rsidR="008725E5" w:rsidRPr="003D162D" w:rsidRDefault="008725E5" w:rsidP="008725E5">
      <w:pPr>
        <w:keepNext/>
        <w:tabs>
          <w:tab w:val="left" w:pos="1080"/>
          <w:tab w:val="left" w:pos="1260"/>
        </w:tabs>
        <w:spacing w:after="60"/>
        <w:ind w:left="539"/>
        <w:jc w:val="center"/>
        <w:outlineLvl w:val="1"/>
        <w:rPr>
          <w:lang w:eastAsia="cs-CZ"/>
        </w:rPr>
      </w:pPr>
      <w:r w:rsidRPr="003D162D">
        <w:rPr>
          <w:b/>
          <w:lang w:eastAsia="cs-CZ"/>
        </w:rPr>
        <w:t>Spoločné a záverečné ustanovenia</w:t>
      </w:r>
    </w:p>
    <w:p w:rsidR="008725E5" w:rsidRPr="003D162D" w:rsidRDefault="008725E5" w:rsidP="00876573">
      <w:pPr>
        <w:numPr>
          <w:ilvl w:val="1"/>
          <w:numId w:val="30"/>
        </w:numPr>
        <w:tabs>
          <w:tab w:val="num" w:pos="567"/>
        </w:tabs>
        <w:ind w:left="567" w:hanging="567"/>
        <w:jc w:val="both"/>
        <w:rPr>
          <w:lang w:eastAsia="cs-CZ"/>
        </w:rPr>
      </w:pPr>
      <w:r w:rsidRPr="003D162D">
        <w:rPr>
          <w:lang w:eastAsia="cs-CZ"/>
        </w:rPr>
        <w:t xml:space="preserve">Práva a povinnosti zmluvných strán, ktoré nie sú touto zmluvou upravené, sa riadia  všeobecne záväznými normami a predpismi, predovšetkým príslušnými ustanoveniami zákona č. 513/1991 Zb. V platnom znení (Obchodný  zákonník). </w:t>
      </w:r>
    </w:p>
    <w:p w:rsidR="008725E5" w:rsidRPr="003D162D" w:rsidRDefault="008725E5" w:rsidP="00876573">
      <w:pPr>
        <w:numPr>
          <w:ilvl w:val="1"/>
          <w:numId w:val="30"/>
        </w:numPr>
        <w:tabs>
          <w:tab w:val="num" w:pos="567"/>
        </w:tabs>
        <w:ind w:left="567" w:hanging="567"/>
        <w:jc w:val="both"/>
        <w:rPr>
          <w:lang w:eastAsia="cs-CZ"/>
        </w:rPr>
      </w:pPr>
      <w:r w:rsidRPr="003D162D">
        <w:rPr>
          <w:lang w:eastAsia="cs-CZ"/>
        </w:rPr>
        <w:t>Zmluvu je možné meniť len formou v poradí očíslovaného písomného dodatku odsúhlaseného   zmluvnými stranami.</w:t>
      </w:r>
    </w:p>
    <w:p w:rsidR="008725E5" w:rsidRPr="003D162D" w:rsidRDefault="008725E5" w:rsidP="00876573">
      <w:pPr>
        <w:numPr>
          <w:ilvl w:val="1"/>
          <w:numId w:val="30"/>
        </w:numPr>
        <w:tabs>
          <w:tab w:val="num" w:pos="567"/>
        </w:tabs>
        <w:ind w:left="567" w:hanging="567"/>
        <w:jc w:val="both"/>
        <w:rPr>
          <w:lang w:eastAsia="cs-CZ"/>
        </w:rPr>
      </w:pPr>
      <w:r w:rsidRPr="003D162D">
        <w:rPr>
          <w:lang w:eastAsia="cs-CZ"/>
        </w:rPr>
        <w:t>Zmluvné strany sa dohodli, že akékoľvek nedorozumenia, spory, resp. sporné nároky pri uplatnení tejto zmluvy budú riešiť vzájomnou dohodou. V prípade, že nedôjde k uzavretiu dohody o sporných otázkach, budú sa zmluvné strany riadiť ustanoveniami Obchodného zákonníka v platnom znení a inými všeobecne záväznými právnymi predpismi.</w:t>
      </w:r>
    </w:p>
    <w:p w:rsidR="008725E5" w:rsidRPr="003D162D" w:rsidRDefault="008725E5" w:rsidP="00876573">
      <w:pPr>
        <w:numPr>
          <w:ilvl w:val="1"/>
          <w:numId w:val="30"/>
        </w:numPr>
        <w:tabs>
          <w:tab w:val="num" w:pos="567"/>
        </w:tabs>
        <w:ind w:left="567" w:hanging="567"/>
        <w:jc w:val="both"/>
        <w:rPr>
          <w:lang w:eastAsia="cs-CZ"/>
        </w:rPr>
      </w:pPr>
      <w:r w:rsidRPr="003D162D">
        <w:rPr>
          <w:lang w:eastAsia="cs-CZ"/>
        </w:rPr>
        <w:t>Zmluvné strany sa dohodli, že ak niektorá zmluvná strana bude mať informácie o akejkoľvek skutočnosti alebo okolnosti, ktorá by mohla priamo či nepriamo zmariť alebo podstatne sťažiť plnenie predmetu, je táto zmluvná strana povinná okamžite o tejto skutočnosti alebo okolnosti vyrozumieť ostatné zmluvné strany.</w:t>
      </w:r>
    </w:p>
    <w:p w:rsidR="008725E5" w:rsidRPr="003D162D" w:rsidRDefault="008725E5" w:rsidP="00876573">
      <w:pPr>
        <w:numPr>
          <w:ilvl w:val="1"/>
          <w:numId w:val="30"/>
        </w:numPr>
        <w:tabs>
          <w:tab w:val="num" w:pos="567"/>
        </w:tabs>
        <w:ind w:left="567" w:hanging="567"/>
        <w:jc w:val="both"/>
        <w:rPr>
          <w:lang w:eastAsia="cs-CZ"/>
        </w:rPr>
      </w:pPr>
      <w:r w:rsidRPr="003D162D">
        <w:rPr>
          <w:lang w:eastAsia="cs-CZ"/>
        </w:rPr>
        <w:t>Zmluvné strany sa zaväzujú urobiť príslušné zmeny v identifikácii zmluvných strán v tejto zmluve, pokiaľ budú potrebné v súvislosti so zmenou organizačnej štruktúry.</w:t>
      </w:r>
    </w:p>
    <w:p w:rsidR="008725E5" w:rsidRPr="003D162D" w:rsidRDefault="008725E5" w:rsidP="00876573">
      <w:pPr>
        <w:numPr>
          <w:ilvl w:val="1"/>
          <w:numId w:val="30"/>
        </w:numPr>
        <w:tabs>
          <w:tab w:val="num" w:pos="567"/>
        </w:tabs>
        <w:ind w:left="567" w:hanging="567"/>
        <w:jc w:val="both"/>
        <w:rPr>
          <w:lang w:eastAsia="cs-CZ"/>
        </w:rPr>
      </w:pPr>
      <w:r w:rsidRPr="003D162D">
        <w:rPr>
          <w:lang w:eastAsia="cs-CZ"/>
        </w:rPr>
        <w:t>Zmluva je vyhotovená v piatich rovnopisoch, pričom zhotoviteľ obdrží dva podpísané rovnopisy a objednávateľ tri rovnopisy. Zmluvné strany prehlasujú, že súhlasia s jej obsahom, že bola spísaná na základe pravdivých údajov, ich slobodnej vôle, nebola dojednaná v tiesni, ani za inak nevýhodných podmienok  a že im nie sú v dobe podpisu zmluvy známe okolnosti, ktoré by mohli obmedziť jej obsah a účinnosť.  Na dôkaz toho pripájajú svoje podpisy.</w:t>
      </w:r>
    </w:p>
    <w:p w:rsidR="008725E5" w:rsidRPr="0092215F" w:rsidRDefault="008725E5" w:rsidP="00876573">
      <w:pPr>
        <w:numPr>
          <w:ilvl w:val="1"/>
          <w:numId w:val="30"/>
        </w:numPr>
        <w:tabs>
          <w:tab w:val="num" w:pos="567"/>
        </w:tabs>
        <w:ind w:left="567" w:hanging="567"/>
        <w:jc w:val="both"/>
        <w:rPr>
          <w:lang w:eastAsia="cs-CZ"/>
        </w:rPr>
      </w:pPr>
      <w:r w:rsidRPr="0092215F">
        <w:rPr>
          <w:lang w:eastAsia="cs-CZ"/>
        </w:rPr>
        <w:t xml:space="preserve">Zmluva je platná dňom podpísania obidvoch zmluvných strán a účinná dňom nasledujúcim po dni jej zverejnenia na stránke objednávateľa, a to www.povazska-bystrica.sk. </w:t>
      </w:r>
    </w:p>
    <w:p w:rsidR="008725E5" w:rsidRPr="003D162D" w:rsidRDefault="008725E5" w:rsidP="00876573">
      <w:pPr>
        <w:numPr>
          <w:ilvl w:val="1"/>
          <w:numId w:val="30"/>
        </w:numPr>
        <w:tabs>
          <w:tab w:val="num" w:pos="567"/>
        </w:tabs>
        <w:ind w:left="567" w:hanging="567"/>
        <w:jc w:val="both"/>
        <w:rPr>
          <w:lang w:eastAsia="cs-CZ"/>
        </w:rPr>
      </w:pPr>
      <w:r w:rsidRPr="003D162D">
        <w:rPr>
          <w:lang w:eastAsia="cs-CZ"/>
        </w:rPr>
        <w:t>Objednávateľ nie je povinný túto zmluvu zverejniť skôr, než bude proces verejného obstarávania schválený poskytovateľom.</w:t>
      </w:r>
    </w:p>
    <w:p w:rsidR="008725E5" w:rsidRDefault="008725E5" w:rsidP="008725E5">
      <w:pPr>
        <w:jc w:val="both"/>
        <w:rPr>
          <w:highlight w:val="yellow"/>
          <w:lang w:eastAsia="cs-CZ"/>
        </w:rPr>
      </w:pPr>
    </w:p>
    <w:p w:rsidR="00E36313" w:rsidRPr="003D162D" w:rsidRDefault="00E36313" w:rsidP="008725E5">
      <w:pPr>
        <w:jc w:val="both"/>
        <w:rPr>
          <w:highlight w:val="yellow"/>
          <w:lang w:eastAsia="cs-CZ"/>
        </w:rPr>
      </w:pPr>
    </w:p>
    <w:p w:rsidR="008725E5" w:rsidRPr="003D162D" w:rsidRDefault="008725E5" w:rsidP="008725E5">
      <w:pPr>
        <w:jc w:val="center"/>
        <w:rPr>
          <w:b/>
          <w:lang w:eastAsia="cs-CZ"/>
        </w:rPr>
      </w:pPr>
      <w:r w:rsidRPr="003D162D">
        <w:rPr>
          <w:b/>
          <w:lang w:eastAsia="cs-CZ"/>
        </w:rPr>
        <w:t>Článok XVII.</w:t>
      </w:r>
    </w:p>
    <w:p w:rsidR="008725E5" w:rsidRPr="003D162D" w:rsidRDefault="008725E5" w:rsidP="008725E5">
      <w:pPr>
        <w:keepNext/>
        <w:tabs>
          <w:tab w:val="left" w:pos="1905"/>
        </w:tabs>
        <w:overflowPunct w:val="0"/>
        <w:autoSpaceDE w:val="0"/>
        <w:autoSpaceDN w:val="0"/>
        <w:adjustRightInd w:val="0"/>
        <w:spacing w:after="60"/>
        <w:jc w:val="center"/>
        <w:textAlignment w:val="baseline"/>
        <w:outlineLvl w:val="4"/>
        <w:rPr>
          <w:b/>
          <w:bCs/>
          <w:lang w:eastAsia="cs-CZ"/>
        </w:rPr>
      </w:pPr>
      <w:r w:rsidRPr="003D162D">
        <w:rPr>
          <w:b/>
          <w:bCs/>
          <w:lang w:eastAsia="cs-CZ"/>
        </w:rPr>
        <w:t>Zoznam príloh</w:t>
      </w:r>
    </w:p>
    <w:p w:rsidR="008725E5" w:rsidRPr="003D162D" w:rsidRDefault="008725E5" w:rsidP="008725E5">
      <w:pPr>
        <w:tabs>
          <w:tab w:val="num" w:pos="567"/>
        </w:tabs>
        <w:jc w:val="both"/>
        <w:rPr>
          <w:lang w:eastAsia="cs-CZ"/>
        </w:rPr>
      </w:pPr>
      <w:r w:rsidRPr="003D162D">
        <w:rPr>
          <w:lang w:eastAsia="cs-CZ"/>
        </w:rPr>
        <w:t>Nasledujúce prílohy tvoria neoddeliteľnú súčasť tejto  zmluvy:</w:t>
      </w:r>
    </w:p>
    <w:p w:rsidR="008725E5" w:rsidRPr="003D162D" w:rsidRDefault="008725E5" w:rsidP="008725E5">
      <w:pPr>
        <w:tabs>
          <w:tab w:val="num" w:pos="720"/>
          <w:tab w:val="num" w:pos="1134"/>
        </w:tabs>
        <w:jc w:val="both"/>
        <w:rPr>
          <w:lang w:eastAsia="cs-CZ"/>
        </w:rPr>
      </w:pPr>
    </w:p>
    <w:p w:rsidR="008725E5" w:rsidRPr="003D162D" w:rsidRDefault="008725E5" w:rsidP="008725E5">
      <w:pPr>
        <w:tabs>
          <w:tab w:val="num" w:pos="720"/>
          <w:tab w:val="num" w:pos="1134"/>
        </w:tabs>
        <w:jc w:val="both"/>
        <w:rPr>
          <w:lang w:eastAsia="cs-CZ"/>
        </w:rPr>
      </w:pPr>
      <w:r>
        <w:rPr>
          <w:lang w:eastAsia="cs-CZ"/>
        </w:rPr>
        <w:t xml:space="preserve">Príloha č. 1 - Aktivity predmetu diela </w:t>
      </w:r>
    </w:p>
    <w:p w:rsidR="008725E5" w:rsidRPr="003D162D" w:rsidRDefault="008725E5" w:rsidP="008725E5">
      <w:pPr>
        <w:tabs>
          <w:tab w:val="num" w:pos="720"/>
          <w:tab w:val="num" w:pos="1134"/>
        </w:tabs>
        <w:jc w:val="both"/>
        <w:rPr>
          <w:lang w:eastAsia="cs-CZ"/>
        </w:rPr>
      </w:pPr>
      <w:r>
        <w:rPr>
          <w:lang w:eastAsia="cs-CZ"/>
        </w:rPr>
        <w:t>Príloha č. 2 –</w:t>
      </w:r>
      <w:r w:rsidRPr="003D162D">
        <w:rPr>
          <w:lang w:eastAsia="cs-CZ"/>
        </w:rPr>
        <w:t xml:space="preserve">Technická </w:t>
      </w:r>
      <w:r>
        <w:rPr>
          <w:lang w:eastAsia="cs-CZ"/>
        </w:rPr>
        <w:t>špecifikácia predmetu diela</w:t>
      </w:r>
    </w:p>
    <w:p w:rsidR="008725E5" w:rsidRPr="003D162D" w:rsidRDefault="008725E5" w:rsidP="008725E5">
      <w:pPr>
        <w:tabs>
          <w:tab w:val="num" w:pos="720"/>
          <w:tab w:val="num" w:pos="1134"/>
        </w:tabs>
        <w:jc w:val="both"/>
        <w:rPr>
          <w:lang w:eastAsia="cs-CZ"/>
        </w:rPr>
      </w:pPr>
      <w:r>
        <w:rPr>
          <w:lang w:eastAsia="cs-CZ"/>
        </w:rPr>
        <w:t xml:space="preserve">Príloha č. 3 - </w:t>
      </w:r>
      <w:r w:rsidRPr="003D162D">
        <w:rPr>
          <w:lang w:eastAsia="cs-CZ"/>
        </w:rPr>
        <w:t>Rozpočet predmetu diela.</w:t>
      </w:r>
    </w:p>
    <w:p w:rsidR="008725E5" w:rsidRPr="003D162D" w:rsidRDefault="008725E5" w:rsidP="008725E5">
      <w:pPr>
        <w:tabs>
          <w:tab w:val="num" w:pos="720"/>
          <w:tab w:val="num" w:pos="1134"/>
        </w:tabs>
        <w:jc w:val="both"/>
        <w:rPr>
          <w:lang w:eastAsia="cs-CZ"/>
        </w:rPr>
      </w:pPr>
      <w:r w:rsidRPr="003D162D">
        <w:rPr>
          <w:lang w:eastAsia="cs-CZ"/>
        </w:rPr>
        <w:t>Príloha č. 4 – Čiastkový harmonogram realizácie diela</w:t>
      </w:r>
    </w:p>
    <w:p w:rsidR="008725E5" w:rsidRPr="003D162D" w:rsidRDefault="008725E5" w:rsidP="008725E5">
      <w:pPr>
        <w:jc w:val="both"/>
        <w:rPr>
          <w:lang w:eastAsia="cs-CZ"/>
        </w:rPr>
      </w:pPr>
    </w:p>
    <w:p w:rsidR="00E36313" w:rsidRDefault="00E36313" w:rsidP="00044B89">
      <w:pPr>
        <w:pStyle w:val="Zarkazkladnhotextu"/>
        <w:tabs>
          <w:tab w:val="num" w:pos="720"/>
          <w:tab w:val="num" w:pos="1134"/>
        </w:tabs>
        <w:ind w:left="0"/>
        <w:jc w:val="both"/>
        <w:rPr>
          <w:rFonts w:cs="Tahoma"/>
          <w:color w:val="000000"/>
        </w:rPr>
      </w:pPr>
    </w:p>
    <w:p w:rsidR="00E36313" w:rsidRDefault="00E36313" w:rsidP="00044B89">
      <w:pPr>
        <w:pStyle w:val="Zarkazkladnhotextu"/>
        <w:tabs>
          <w:tab w:val="num" w:pos="720"/>
          <w:tab w:val="num" w:pos="1134"/>
        </w:tabs>
        <w:ind w:left="0"/>
        <w:jc w:val="both"/>
        <w:rPr>
          <w:rFonts w:cs="Tahoma"/>
          <w:color w:val="000000"/>
        </w:rPr>
      </w:pPr>
    </w:p>
    <w:p w:rsidR="00E36313" w:rsidRDefault="00E36313" w:rsidP="00044B89">
      <w:pPr>
        <w:pStyle w:val="Zarkazkladnhotextu"/>
        <w:tabs>
          <w:tab w:val="num" w:pos="720"/>
          <w:tab w:val="num" w:pos="1134"/>
        </w:tabs>
        <w:ind w:left="0"/>
        <w:jc w:val="both"/>
        <w:rPr>
          <w:rFonts w:cs="Tahoma"/>
          <w:color w:val="000000"/>
        </w:rPr>
      </w:pPr>
    </w:p>
    <w:p w:rsidR="00E36313" w:rsidRDefault="00E36313" w:rsidP="00044B89">
      <w:pPr>
        <w:pStyle w:val="Zarkazkladnhotextu"/>
        <w:tabs>
          <w:tab w:val="num" w:pos="720"/>
          <w:tab w:val="num" w:pos="1134"/>
        </w:tabs>
        <w:ind w:left="0"/>
        <w:jc w:val="both"/>
        <w:rPr>
          <w:rFonts w:cs="Tahoma"/>
          <w:color w:val="000000"/>
        </w:rPr>
      </w:pPr>
    </w:p>
    <w:p w:rsidR="00E36313" w:rsidRDefault="00E36313" w:rsidP="00044B89">
      <w:pPr>
        <w:pStyle w:val="Zarkazkladnhotextu"/>
        <w:tabs>
          <w:tab w:val="num" w:pos="720"/>
          <w:tab w:val="num" w:pos="1134"/>
        </w:tabs>
        <w:ind w:left="0"/>
        <w:jc w:val="both"/>
        <w:rPr>
          <w:rFonts w:cs="Tahoma"/>
          <w:color w:val="000000"/>
        </w:rPr>
      </w:pPr>
    </w:p>
    <w:p w:rsidR="00044B89" w:rsidRPr="002D44E6" w:rsidRDefault="00044B89" w:rsidP="00044B89">
      <w:pPr>
        <w:pStyle w:val="Zarkazkladnhotextu"/>
        <w:tabs>
          <w:tab w:val="num" w:pos="720"/>
          <w:tab w:val="num" w:pos="1134"/>
        </w:tabs>
        <w:ind w:left="0"/>
        <w:jc w:val="both"/>
      </w:pPr>
      <w:r w:rsidRPr="004A573F">
        <w:rPr>
          <w:rFonts w:cs="Tahoma"/>
          <w:color w:val="000000"/>
        </w:rPr>
        <w:t>Na dôkaz toho, že zmluvné strany si zmluvu prečítali, porozumeli jej obsahu a bez výhrad s ním súhlasia, prejav ich vôle je slobodný a vážny, určitý a zrozumiteľný a že ich zmluvná sloboda nebola obmedzená, ju oprávnení zástupcovia zmluvných strán vlastnoručne podpisujú.</w:t>
      </w:r>
    </w:p>
    <w:p w:rsidR="008725E5" w:rsidRDefault="008725E5" w:rsidP="008725E5">
      <w:pPr>
        <w:jc w:val="both"/>
        <w:rPr>
          <w:lang w:eastAsia="cs-CZ"/>
        </w:rPr>
      </w:pPr>
    </w:p>
    <w:p w:rsidR="00044B89" w:rsidRPr="003D162D" w:rsidRDefault="00044B89" w:rsidP="008725E5">
      <w:pPr>
        <w:jc w:val="both"/>
        <w:rPr>
          <w:lang w:eastAsia="cs-CZ"/>
        </w:rPr>
      </w:pPr>
    </w:p>
    <w:p w:rsidR="008725E5" w:rsidRPr="003D162D" w:rsidRDefault="008725E5" w:rsidP="008725E5">
      <w:pPr>
        <w:jc w:val="both"/>
        <w:rPr>
          <w:lang w:eastAsia="cs-CZ"/>
        </w:rPr>
      </w:pPr>
    </w:p>
    <w:p w:rsidR="008725E5" w:rsidRPr="003D162D" w:rsidRDefault="008725E5" w:rsidP="008725E5">
      <w:pPr>
        <w:tabs>
          <w:tab w:val="left" w:pos="2977"/>
          <w:tab w:val="left" w:pos="4678"/>
          <w:tab w:val="left" w:pos="4962"/>
          <w:tab w:val="left" w:pos="7938"/>
        </w:tabs>
        <w:jc w:val="both"/>
        <w:rPr>
          <w:lang w:eastAsia="cs-CZ"/>
        </w:rPr>
      </w:pPr>
      <w:r w:rsidRPr="003D162D">
        <w:rPr>
          <w:lang w:eastAsia="cs-CZ"/>
        </w:rPr>
        <w:t>V ..................... dňa ...................                              V</w:t>
      </w:r>
      <w:r>
        <w:rPr>
          <w:lang w:eastAsia="cs-CZ"/>
        </w:rPr>
        <w:t> </w:t>
      </w:r>
      <w:r w:rsidR="006A7FEE">
        <w:rPr>
          <w:lang w:eastAsia="cs-CZ"/>
        </w:rPr>
        <w:t>Partizánskom</w:t>
      </w:r>
      <w:r>
        <w:rPr>
          <w:lang w:eastAsia="cs-CZ"/>
        </w:rPr>
        <w:t xml:space="preserve"> </w:t>
      </w:r>
      <w:r w:rsidRPr="003D162D">
        <w:rPr>
          <w:lang w:eastAsia="cs-CZ"/>
        </w:rPr>
        <w:t>dňa  .......................</w:t>
      </w:r>
    </w:p>
    <w:p w:rsidR="008725E5" w:rsidRPr="003D162D" w:rsidRDefault="008725E5" w:rsidP="008725E5">
      <w:pPr>
        <w:jc w:val="both"/>
        <w:rPr>
          <w:lang w:eastAsia="cs-CZ"/>
        </w:rPr>
      </w:pPr>
    </w:p>
    <w:p w:rsidR="008725E5" w:rsidRPr="003D162D" w:rsidRDefault="008725E5" w:rsidP="008725E5">
      <w:pPr>
        <w:jc w:val="both"/>
        <w:rPr>
          <w:lang w:eastAsia="cs-CZ"/>
        </w:rPr>
      </w:pPr>
      <w:r w:rsidRPr="003D162D">
        <w:rPr>
          <w:b/>
          <w:lang w:eastAsia="cs-CZ"/>
        </w:rPr>
        <w:t>Zhotoviteľ</w:t>
      </w:r>
      <w:r w:rsidRPr="003D162D">
        <w:rPr>
          <w:lang w:eastAsia="cs-CZ"/>
        </w:rPr>
        <w:t>:</w:t>
      </w:r>
      <w:r w:rsidRPr="003D162D">
        <w:rPr>
          <w:lang w:eastAsia="cs-CZ"/>
        </w:rPr>
        <w:tab/>
      </w:r>
      <w:r w:rsidRPr="003D162D">
        <w:rPr>
          <w:lang w:eastAsia="cs-CZ"/>
        </w:rPr>
        <w:tab/>
      </w:r>
      <w:r w:rsidRPr="003D162D">
        <w:rPr>
          <w:lang w:eastAsia="cs-CZ"/>
        </w:rPr>
        <w:tab/>
      </w:r>
      <w:r w:rsidRPr="003D162D">
        <w:rPr>
          <w:lang w:eastAsia="cs-CZ"/>
        </w:rPr>
        <w:tab/>
      </w:r>
      <w:r w:rsidRPr="003D162D">
        <w:rPr>
          <w:lang w:eastAsia="cs-CZ"/>
        </w:rPr>
        <w:tab/>
      </w:r>
      <w:r w:rsidRPr="003D162D">
        <w:rPr>
          <w:lang w:eastAsia="cs-CZ"/>
        </w:rPr>
        <w:tab/>
        <w:t>O</w:t>
      </w:r>
      <w:r w:rsidRPr="003D162D">
        <w:rPr>
          <w:b/>
          <w:lang w:eastAsia="cs-CZ"/>
        </w:rPr>
        <w:t>bjednávateľ:</w:t>
      </w:r>
    </w:p>
    <w:p w:rsidR="008725E5" w:rsidRPr="003D162D" w:rsidRDefault="008725E5" w:rsidP="008725E5">
      <w:pPr>
        <w:jc w:val="both"/>
        <w:rPr>
          <w:lang w:eastAsia="cs-CZ"/>
        </w:rPr>
      </w:pPr>
      <w:r w:rsidRPr="003D162D">
        <w:rPr>
          <w:lang w:eastAsia="cs-CZ"/>
        </w:rPr>
        <w:tab/>
      </w:r>
      <w:r w:rsidRPr="003D162D">
        <w:rPr>
          <w:lang w:eastAsia="cs-CZ"/>
        </w:rPr>
        <w:tab/>
      </w:r>
    </w:p>
    <w:p w:rsidR="008725E5" w:rsidRPr="003D162D" w:rsidRDefault="008725E5" w:rsidP="008725E5">
      <w:pPr>
        <w:tabs>
          <w:tab w:val="left" w:pos="360"/>
          <w:tab w:val="left" w:pos="5103"/>
        </w:tabs>
        <w:jc w:val="both"/>
        <w:rPr>
          <w:lang w:eastAsia="cs-CZ"/>
        </w:rPr>
      </w:pPr>
      <w:r w:rsidRPr="003D162D">
        <w:rPr>
          <w:lang w:eastAsia="cs-CZ"/>
        </w:rPr>
        <w:t xml:space="preserve">...................................................                              ..................................................                     </w:t>
      </w:r>
    </w:p>
    <w:p w:rsidR="008725E5" w:rsidRPr="003D162D" w:rsidRDefault="008725E5" w:rsidP="008725E5">
      <w:pPr>
        <w:jc w:val="both"/>
        <w:rPr>
          <w:b/>
          <w:i/>
          <w:lang w:eastAsia="cs-CZ"/>
        </w:rPr>
      </w:pPr>
      <w:r w:rsidRPr="003D162D">
        <w:rPr>
          <w:lang w:eastAsia="cs-CZ"/>
        </w:rPr>
        <w:tab/>
        <w:t xml:space="preserve">  </w:t>
      </w:r>
      <w:r w:rsidRPr="003D162D">
        <w:rPr>
          <w:lang w:eastAsia="cs-CZ"/>
        </w:rPr>
        <w:tab/>
      </w:r>
      <w:r w:rsidRPr="003D162D">
        <w:rPr>
          <w:lang w:eastAsia="cs-CZ"/>
        </w:rPr>
        <w:tab/>
      </w:r>
      <w:r w:rsidRPr="003D162D">
        <w:rPr>
          <w:lang w:eastAsia="cs-CZ"/>
        </w:rPr>
        <w:tab/>
      </w:r>
      <w:r w:rsidRPr="003D162D">
        <w:rPr>
          <w:lang w:eastAsia="cs-CZ"/>
        </w:rPr>
        <w:tab/>
        <w:t xml:space="preserve">                </w:t>
      </w:r>
    </w:p>
    <w:p w:rsidR="008725E5" w:rsidRPr="003D162D" w:rsidRDefault="008725E5" w:rsidP="008725E5">
      <w:pPr>
        <w:jc w:val="both"/>
        <w:rPr>
          <w:lang w:eastAsia="cs-CZ"/>
        </w:rPr>
      </w:pPr>
      <w:r w:rsidRPr="003D162D">
        <w:rPr>
          <w:lang w:eastAsia="cs-CZ"/>
        </w:rPr>
        <w:tab/>
      </w:r>
      <w:r w:rsidRPr="003D162D">
        <w:rPr>
          <w:lang w:eastAsia="cs-CZ"/>
        </w:rPr>
        <w:tab/>
      </w:r>
      <w:r w:rsidRPr="003D162D">
        <w:rPr>
          <w:lang w:eastAsia="cs-CZ"/>
        </w:rPr>
        <w:tab/>
      </w:r>
      <w:r w:rsidRPr="003D162D">
        <w:rPr>
          <w:lang w:eastAsia="cs-CZ"/>
        </w:rPr>
        <w:tab/>
      </w:r>
      <w:r w:rsidRPr="003D162D">
        <w:rPr>
          <w:lang w:eastAsia="cs-CZ"/>
        </w:rPr>
        <w:tab/>
      </w:r>
      <w:r w:rsidRPr="003D162D">
        <w:rPr>
          <w:lang w:eastAsia="cs-CZ"/>
        </w:rPr>
        <w:tab/>
      </w:r>
      <w:r w:rsidRPr="003D162D">
        <w:rPr>
          <w:lang w:eastAsia="cs-CZ"/>
        </w:rPr>
        <w:tab/>
      </w:r>
    </w:p>
    <w:p w:rsidR="008725E5" w:rsidRPr="003D162D" w:rsidRDefault="008725E5" w:rsidP="008725E5">
      <w:pPr>
        <w:jc w:val="both"/>
        <w:rPr>
          <w:lang w:eastAsia="cs-CZ"/>
        </w:rPr>
      </w:pPr>
    </w:p>
    <w:p w:rsidR="005B2A36" w:rsidRDefault="005B2A36" w:rsidP="005B2A36">
      <w:pPr>
        <w:jc w:val="both"/>
        <w:rPr>
          <w:rFonts w:ascii="Tahoma" w:hAnsi="Tahoma" w:cs="Tahoma"/>
          <w:sz w:val="20"/>
          <w:szCs w:val="20"/>
          <w:lang w:eastAsia="cs-CZ"/>
        </w:rPr>
      </w:pPr>
    </w:p>
    <w:p w:rsidR="001F65F6" w:rsidRDefault="001F65F6" w:rsidP="005B2A36">
      <w:pPr>
        <w:jc w:val="both"/>
        <w:rPr>
          <w:rFonts w:ascii="Tahoma" w:hAnsi="Tahoma" w:cs="Tahoma"/>
          <w:sz w:val="20"/>
          <w:szCs w:val="20"/>
          <w:lang w:eastAsia="cs-CZ"/>
        </w:rPr>
      </w:pPr>
    </w:p>
    <w:p w:rsidR="001F65F6" w:rsidRDefault="001F65F6" w:rsidP="005B2A36">
      <w:pPr>
        <w:jc w:val="both"/>
        <w:rPr>
          <w:rFonts w:ascii="Tahoma" w:hAnsi="Tahoma" w:cs="Tahoma"/>
          <w:sz w:val="20"/>
          <w:szCs w:val="20"/>
          <w:lang w:eastAsia="cs-CZ"/>
        </w:rPr>
      </w:pPr>
    </w:p>
    <w:p w:rsidR="001F65F6" w:rsidRDefault="001F65F6" w:rsidP="005B2A36">
      <w:pPr>
        <w:jc w:val="both"/>
        <w:rPr>
          <w:rFonts w:ascii="Tahoma" w:hAnsi="Tahoma" w:cs="Tahoma"/>
          <w:sz w:val="20"/>
          <w:szCs w:val="20"/>
          <w:lang w:eastAsia="cs-CZ"/>
        </w:rPr>
      </w:pPr>
    </w:p>
    <w:p w:rsidR="001F65F6" w:rsidRDefault="001F65F6" w:rsidP="005B2A36">
      <w:pPr>
        <w:jc w:val="both"/>
        <w:rPr>
          <w:rFonts w:ascii="Tahoma" w:hAnsi="Tahoma" w:cs="Tahoma"/>
          <w:sz w:val="20"/>
          <w:szCs w:val="20"/>
          <w:lang w:eastAsia="cs-CZ"/>
        </w:rPr>
      </w:pPr>
    </w:p>
    <w:p w:rsidR="00485206" w:rsidRDefault="00485206" w:rsidP="005B2A36">
      <w:pPr>
        <w:jc w:val="both"/>
        <w:rPr>
          <w:rFonts w:ascii="Tahoma" w:hAnsi="Tahoma" w:cs="Tahoma"/>
          <w:sz w:val="20"/>
          <w:szCs w:val="20"/>
          <w:lang w:eastAsia="cs-CZ"/>
        </w:rPr>
      </w:pPr>
    </w:p>
    <w:p w:rsidR="00485206" w:rsidRDefault="00485206" w:rsidP="005B2A36">
      <w:pPr>
        <w:jc w:val="both"/>
        <w:rPr>
          <w:rFonts w:ascii="Tahoma" w:hAnsi="Tahoma" w:cs="Tahoma"/>
          <w:sz w:val="20"/>
          <w:szCs w:val="20"/>
          <w:lang w:eastAsia="cs-CZ"/>
        </w:rPr>
      </w:pPr>
    </w:p>
    <w:p w:rsidR="00485206" w:rsidRDefault="00485206" w:rsidP="005B2A36">
      <w:pPr>
        <w:jc w:val="both"/>
        <w:rPr>
          <w:rFonts w:ascii="Tahoma" w:hAnsi="Tahoma" w:cs="Tahoma"/>
          <w:sz w:val="20"/>
          <w:szCs w:val="20"/>
          <w:lang w:eastAsia="cs-CZ"/>
        </w:rPr>
      </w:pPr>
    </w:p>
    <w:p w:rsidR="00485206" w:rsidRDefault="00485206" w:rsidP="005B2A36">
      <w:pPr>
        <w:jc w:val="both"/>
        <w:rPr>
          <w:rFonts w:ascii="Tahoma" w:hAnsi="Tahoma" w:cs="Tahoma"/>
          <w:sz w:val="20"/>
          <w:szCs w:val="20"/>
          <w:lang w:eastAsia="cs-CZ"/>
        </w:rPr>
      </w:pPr>
    </w:p>
    <w:p w:rsidR="00485206" w:rsidRDefault="00485206" w:rsidP="005B2A36">
      <w:pPr>
        <w:jc w:val="both"/>
        <w:rPr>
          <w:rFonts w:ascii="Tahoma" w:hAnsi="Tahoma" w:cs="Tahoma"/>
          <w:sz w:val="20"/>
          <w:szCs w:val="20"/>
          <w:lang w:eastAsia="cs-CZ"/>
        </w:rPr>
      </w:pPr>
    </w:p>
    <w:p w:rsidR="00485206" w:rsidRDefault="00485206" w:rsidP="005B2A36">
      <w:pPr>
        <w:jc w:val="both"/>
        <w:rPr>
          <w:rFonts w:ascii="Tahoma" w:hAnsi="Tahoma" w:cs="Tahoma"/>
          <w:sz w:val="20"/>
          <w:szCs w:val="20"/>
          <w:lang w:eastAsia="cs-CZ"/>
        </w:rPr>
      </w:pPr>
    </w:p>
    <w:p w:rsidR="00485206" w:rsidRDefault="00485206" w:rsidP="005B2A36">
      <w:pPr>
        <w:jc w:val="both"/>
        <w:rPr>
          <w:rFonts w:ascii="Tahoma" w:hAnsi="Tahoma" w:cs="Tahoma"/>
          <w:sz w:val="20"/>
          <w:szCs w:val="20"/>
          <w:lang w:eastAsia="cs-CZ"/>
        </w:rPr>
      </w:pPr>
    </w:p>
    <w:p w:rsidR="00485206" w:rsidRDefault="00485206" w:rsidP="005B2A36">
      <w:pPr>
        <w:jc w:val="both"/>
        <w:rPr>
          <w:rFonts w:ascii="Tahoma" w:hAnsi="Tahoma" w:cs="Tahoma"/>
          <w:sz w:val="20"/>
          <w:szCs w:val="20"/>
          <w:lang w:eastAsia="cs-CZ"/>
        </w:rPr>
      </w:pPr>
    </w:p>
    <w:p w:rsidR="00485206" w:rsidRDefault="00485206" w:rsidP="005B2A36">
      <w:pPr>
        <w:jc w:val="both"/>
        <w:rPr>
          <w:rFonts w:ascii="Tahoma" w:hAnsi="Tahoma" w:cs="Tahoma"/>
          <w:sz w:val="20"/>
          <w:szCs w:val="20"/>
          <w:lang w:eastAsia="cs-CZ"/>
        </w:rPr>
      </w:pPr>
    </w:p>
    <w:p w:rsidR="00485206" w:rsidRDefault="00485206" w:rsidP="005B2A36">
      <w:pPr>
        <w:jc w:val="both"/>
        <w:rPr>
          <w:rFonts w:ascii="Tahoma" w:hAnsi="Tahoma" w:cs="Tahoma"/>
          <w:sz w:val="20"/>
          <w:szCs w:val="20"/>
          <w:lang w:eastAsia="cs-CZ"/>
        </w:rPr>
      </w:pPr>
    </w:p>
    <w:p w:rsidR="00485206" w:rsidRDefault="00485206" w:rsidP="005B2A36">
      <w:pPr>
        <w:jc w:val="both"/>
        <w:rPr>
          <w:rFonts w:ascii="Tahoma" w:hAnsi="Tahoma" w:cs="Tahoma"/>
          <w:sz w:val="20"/>
          <w:szCs w:val="20"/>
          <w:lang w:eastAsia="cs-CZ"/>
        </w:rPr>
      </w:pPr>
    </w:p>
    <w:p w:rsidR="00485206" w:rsidRDefault="00485206"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9916D1" w:rsidRDefault="009916D1" w:rsidP="005B2A36">
      <w:pPr>
        <w:jc w:val="both"/>
        <w:rPr>
          <w:rFonts w:ascii="Tahoma" w:hAnsi="Tahoma" w:cs="Tahoma"/>
          <w:sz w:val="20"/>
          <w:szCs w:val="20"/>
          <w:lang w:eastAsia="cs-CZ"/>
        </w:rPr>
      </w:pPr>
    </w:p>
    <w:p w:rsidR="001F65F6" w:rsidRDefault="001F65F6" w:rsidP="005B2A36">
      <w:pPr>
        <w:jc w:val="both"/>
        <w:rPr>
          <w:rFonts w:ascii="Tahoma" w:hAnsi="Tahoma" w:cs="Tahoma"/>
          <w:sz w:val="20"/>
          <w:szCs w:val="20"/>
          <w:lang w:eastAsia="cs-CZ"/>
        </w:rPr>
      </w:pPr>
    </w:p>
    <w:p w:rsidR="00E36313" w:rsidRPr="005B2A36" w:rsidRDefault="00E36313" w:rsidP="005B2A36">
      <w:pPr>
        <w:jc w:val="both"/>
        <w:rPr>
          <w:rFonts w:ascii="Tahoma" w:hAnsi="Tahoma" w:cs="Tahoma"/>
          <w:sz w:val="20"/>
          <w:szCs w:val="20"/>
          <w:lang w:eastAsia="cs-CZ"/>
        </w:rPr>
      </w:pPr>
    </w:p>
    <w:p w:rsidR="005B2A36" w:rsidRPr="0005355C" w:rsidRDefault="005B2A36" w:rsidP="005B2A36">
      <w:pPr>
        <w:jc w:val="right"/>
        <w:rPr>
          <w:b/>
          <w:lang w:eastAsia="cs-CZ"/>
        </w:rPr>
      </w:pPr>
      <w:r w:rsidRPr="0005355C">
        <w:rPr>
          <w:b/>
          <w:lang w:eastAsia="cs-CZ"/>
        </w:rPr>
        <w:t>PRÍLOHA č. 1</w:t>
      </w:r>
      <w:r w:rsidR="00FE3FA3" w:rsidRPr="0005355C">
        <w:rPr>
          <w:b/>
          <w:lang w:eastAsia="cs-CZ"/>
        </w:rPr>
        <w:t xml:space="preserve"> Zmluvy o dielo</w:t>
      </w:r>
    </w:p>
    <w:p w:rsidR="005B2A36" w:rsidRPr="0005355C" w:rsidRDefault="00AF0572" w:rsidP="005B2A36">
      <w:pPr>
        <w:jc w:val="both"/>
        <w:rPr>
          <w:b/>
          <w:caps/>
          <w:lang w:eastAsia="cs-CZ"/>
        </w:rPr>
      </w:pPr>
      <w:r>
        <w:rPr>
          <w:b/>
          <w:caps/>
          <w:lang w:eastAsia="cs-CZ"/>
        </w:rPr>
        <w:t>Aktivity</w:t>
      </w:r>
      <w:r w:rsidR="005B2A36" w:rsidRPr="0005355C">
        <w:rPr>
          <w:b/>
          <w:caps/>
          <w:lang w:eastAsia="cs-CZ"/>
        </w:rPr>
        <w:t xml:space="preserve"> predmetu diela </w:t>
      </w:r>
    </w:p>
    <w:p w:rsidR="005B2A36" w:rsidRPr="0005355C" w:rsidRDefault="005B2A36" w:rsidP="005B2A36">
      <w:pPr>
        <w:jc w:val="both"/>
        <w:rPr>
          <w:b/>
          <w:caps/>
          <w:lang w:eastAsia="cs-CZ"/>
        </w:rPr>
      </w:pPr>
    </w:p>
    <w:p w:rsidR="005B2A36" w:rsidRPr="0005355C" w:rsidRDefault="005B2A36" w:rsidP="00876573">
      <w:pPr>
        <w:numPr>
          <w:ilvl w:val="0"/>
          <w:numId w:val="38"/>
        </w:numPr>
        <w:spacing w:after="200" w:line="276" w:lineRule="auto"/>
        <w:contextualSpacing/>
        <w:jc w:val="both"/>
        <w:rPr>
          <w:b/>
          <w:caps/>
          <w:lang w:eastAsia="en-US"/>
        </w:rPr>
      </w:pPr>
      <w:r w:rsidRPr="0005355C">
        <w:rPr>
          <w:b/>
          <w:caps/>
          <w:lang w:eastAsia="en-US"/>
        </w:rPr>
        <w:t>Realizovné aktivity predmetu diela – projektu v súlade so zmluvou o poskytnutí NFP</w:t>
      </w:r>
    </w:p>
    <w:p w:rsidR="005B2A36" w:rsidRPr="0005355C" w:rsidRDefault="005B2A36" w:rsidP="005B2A36">
      <w:pPr>
        <w:spacing w:after="200" w:line="276" w:lineRule="auto"/>
        <w:ind w:left="720"/>
        <w:contextualSpacing/>
        <w:jc w:val="both"/>
        <w:rPr>
          <w:caps/>
          <w:lang w:eastAsia="en-US"/>
        </w:rPr>
      </w:pPr>
    </w:p>
    <w:p w:rsidR="005B2A36" w:rsidRPr="0005355C" w:rsidRDefault="005B2A36" w:rsidP="005B2A36">
      <w:pPr>
        <w:spacing w:after="200" w:line="276" w:lineRule="auto"/>
        <w:ind w:left="720"/>
        <w:contextualSpacing/>
        <w:jc w:val="both"/>
        <w:rPr>
          <w:caps/>
          <w:lang w:eastAsia="en-US"/>
        </w:rPr>
      </w:pPr>
    </w:p>
    <w:tbl>
      <w:tblPr>
        <w:tblStyle w:val="Mkatabulky1"/>
        <w:tblW w:w="0" w:type="auto"/>
        <w:tblInd w:w="-34" w:type="dxa"/>
        <w:tblLook w:val="04A0" w:firstRow="1" w:lastRow="0" w:firstColumn="1" w:lastColumn="0" w:noHBand="0" w:noVBand="1"/>
      </w:tblPr>
      <w:tblGrid>
        <w:gridCol w:w="5076"/>
        <w:gridCol w:w="4246"/>
      </w:tblGrid>
      <w:tr w:rsidR="005B2A36" w:rsidRPr="0005355C" w:rsidTr="00EE6403">
        <w:tc>
          <w:tcPr>
            <w:tcW w:w="5076" w:type="dxa"/>
            <w:shd w:val="clear" w:color="auto" w:fill="F2F2F2" w:themeFill="background1" w:themeFillShade="F2"/>
          </w:tcPr>
          <w:p w:rsidR="005B2A36" w:rsidRPr="00094247" w:rsidRDefault="005B2A36" w:rsidP="00B86E27">
            <w:pPr>
              <w:spacing w:after="200" w:line="276" w:lineRule="auto"/>
              <w:contextualSpacing/>
              <w:rPr>
                <w:rFonts w:ascii="Times New Roman" w:hAnsi="Times New Roman" w:cs="Times New Roman"/>
                <w:b/>
                <w:caps/>
                <w:sz w:val="24"/>
                <w:szCs w:val="24"/>
              </w:rPr>
            </w:pPr>
            <w:r w:rsidRPr="00094247">
              <w:rPr>
                <w:rFonts w:ascii="Times New Roman" w:hAnsi="Times New Roman" w:cs="Times New Roman"/>
                <w:b/>
                <w:caps/>
                <w:sz w:val="24"/>
                <w:szCs w:val="24"/>
              </w:rPr>
              <w:t>Hlavná aktivita</w:t>
            </w:r>
            <w:r w:rsidR="00B86E27">
              <w:rPr>
                <w:rFonts w:ascii="Times New Roman" w:hAnsi="Times New Roman" w:cs="Times New Roman"/>
                <w:b/>
                <w:caps/>
                <w:sz w:val="24"/>
                <w:szCs w:val="24"/>
              </w:rPr>
              <w:t>/POdporná aktivita</w:t>
            </w:r>
          </w:p>
        </w:tc>
        <w:tc>
          <w:tcPr>
            <w:tcW w:w="4246" w:type="dxa"/>
            <w:shd w:val="clear" w:color="auto" w:fill="F2F2F2" w:themeFill="background1" w:themeFillShade="F2"/>
          </w:tcPr>
          <w:p w:rsidR="005B2A36" w:rsidRPr="00094247" w:rsidRDefault="005B2A36" w:rsidP="005B2A36">
            <w:pPr>
              <w:spacing w:after="200" w:line="276" w:lineRule="auto"/>
              <w:contextualSpacing/>
              <w:jc w:val="both"/>
              <w:rPr>
                <w:rFonts w:ascii="Times New Roman" w:hAnsi="Times New Roman" w:cs="Times New Roman"/>
                <w:b/>
                <w:caps/>
                <w:sz w:val="24"/>
                <w:szCs w:val="24"/>
              </w:rPr>
            </w:pPr>
            <w:r w:rsidRPr="00094247">
              <w:rPr>
                <w:rFonts w:ascii="Times New Roman" w:hAnsi="Times New Roman" w:cs="Times New Roman"/>
                <w:b/>
                <w:caps/>
                <w:sz w:val="24"/>
                <w:szCs w:val="24"/>
              </w:rPr>
              <w:t>názov aktivity</w:t>
            </w:r>
          </w:p>
        </w:tc>
      </w:tr>
      <w:tr w:rsidR="005B2A36" w:rsidRPr="0005355C" w:rsidTr="00EE6403">
        <w:trPr>
          <w:trHeight w:val="346"/>
        </w:trPr>
        <w:tc>
          <w:tcPr>
            <w:tcW w:w="5076" w:type="dxa"/>
          </w:tcPr>
          <w:p w:rsidR="002578AD" w:rsidRDefault="002578AD" w:rsidP="005B2A36">
            <w:pPr>
              <w:spacing w:after="200" w:line="276" w:lineRule="auto"/>
              <w:contextualSpacing/>
              <w:jc w:val="both"/>
              <w:rPr>
                <w:rFonts w:ascii="Times New Roman" w:hAnsi="Times New Roman" w:cs="Times New Roman"/>
                <w:b/>
                <w:sz w:val="24"/>
                <w:szCs w:val="24"/>
              </w:rPr>
            </w:pPr>
          </w:p>
          <w:p w:rsidR="005B2A36" w:rsidRPr="0005355C" w:rsidRDefault="005B2A36" w:rsidP="005B2A36">
            <w:pPr>
              <w:spacing w:after="200" w:line="276" w:lineRule="auto"/>
              <w:contextualSpacing/>
              <w:jc w:val="both"/>
              <w:rPr>
                <w:rFonts w:ascii="Times New Roman" w:hAnsi="Times New Roman" w:cs="Times New Roman"/>
                <w:b/>
                <w:sz w:val="24"/>
                <w:szCs w:val="24"/>
              </w:rPr>
            </w:pPr>
            <w:r w:rsidRPr="0005355C">
              <w:rPr>
                <w:rFonts w:ascii="Times New Roman" w:hAnsi="Times New Roman" w:cs="Times New Roman"/>
                <w:b/>
                <w:sz w:val="24"/>
                <w:szCs w:val="24"/>
              </w:rPr>
              <w:t>Hlavná aktivita</w:t>
            </w:r>
          </w:p>
        </w:tc>
        <w:tc>
          <w:tcPr>
            <w:tcW w:w="4246" w:type="dxa"/>
          </w:tcPr>
          <w:p w:rsidR="005B2A36" w:rsidRPr="0005355C" w:rsidRDefault="0005355C" w:rsidP="0005355C">
            <w:pPr>
              <w:rPr>
                <w:rFonts w:ascii="Times New Roman" w:hAnsi="Times New Roman" w:cs="Times New Roman"/>
                <w:sz w:val="24"/>
                <w:szCs w:val="24"/>
                <w:lang w:eastAsia="cs-CZ"/>
              </w:rPr>
            </w:pPr>
            <w:r w:rsidRPr="0005355C">
              <w:rPr>
                <w:rFonts w:ascii="Times New Roman" w:hAnsi="Times New Roman" w:cs="Times New Roman"/>
                <w:sz w:val="24"/>
                <w:szCs w:val="24"/>
              </w:rPr>
              <w:t>A1 - Analýza a dizajn IIS</w:t>
            </w:r>
          </w:p>
        </w:tc>
      </w:tr>
      <w:tr w:rsidR="005B2A36" w:rsidRPr="0005355C" w:rsidTr="00EE6403">
        <w:tc>
          <w:tcPr>
            <w:tcW w:w="5076" w:type="dxa"/>
          </w:tcPr>
          <w:p w:rsidR="002578AD" w:rsidRDefault="002578AD" w:rsidP="005B2A36">
            <w:pPr>
              <w:rPr>
                <w:rFonts w:ascii="Times New Roman" w:hAnsi="Times New Roman" w:cs="Times New Roman"/>
                <w:b/>
                <w:sz w:val="24"/>
                <w:szCs w:val="24"/>
                <w:lang w:eastAsia="cs-CZ"/>
              </w:rPr>
            </w:pPr>
          </w:p>
          <w:p w:rsidR="005B2A36" w:rsidRPr="0005355C" w:rsidRDefault="005B2A36" w:rsidP="005B2A36">
            <w:pPr>
              <w:rPr>
                <w:rFonts w:ascii="Times New Roman" w:hAnsi="Times New Roman" w:cs="Times New Roman"/>
                <w:b/>
                <w:sz w:val="24"/>
                <w:szCs w:val="24"/>
                <w:lang w:eastAsia="cs-CZ"/>
              </w:rPr>
            </w:pPr>
            <w:r w:rsidRPr="0005355C">
              <w:rPr>
                <w:rFonts w:ascii="Times New Roman" w:hAnsi="Times New Roman" w:cs="Times New Roman"/>
                <w:b/>
                <w:sz w:val="24"/>
                <w:szCs w:val="24"/>
                <w:lang w:eastAsia="cs-CZ"/>
              </w:rPr>
              <w:t>Hlavná aktivita</w:t>
            </w:r>
          </w:p>
        </w:tc>
        <w:tc>
          <w:tcPr>
            <w:tcW w:w="4246" w:type="dxa"/>
          </w:tcPr>
          <w:p w:rsidR="005B2A36" w:rsidRPr="0005355C" w:rsidRDefault="0005355C" w:rsidP="0005355C">
            <w:pPr>
              <w:rPr>
                <w:rFonts w:ascii="Times New Roman" w:hAnsi="Times New Roman" w:cs="Times New Roman"/>
                <w:sz w:val="24"/>
                <w:szCs w:val="24"/>
                <w:lang w:eastAsia="cs-CZ"/>
              </w:rPr>
            </w:pPr>
            <w:r w:rsidRPr="0005355C">
              <w:rPr>
                <w:rFonts w:ascii="Times New Roman" w:hAnsi="Times New Roman" w:cs="Times New Roman"/>
                <w:sz w:val="24"/>
                <w:szCs w:val="24"/>
              </w:rPr>
              <w:t>A2 - Implementácia IIS</w:t>
            </w:r>
          </w:p>
        </w:tc>
      </w:tr>
      <w:tr w:rsidR="005B2A36" w:rsidRPr="00FE3FA3" w:rsidTr="00EE6403">
        <w:tc>
          <w:tcPr>
            <w:tcW w:w="5076" w:type="dxa"/>
          </w:tcPr>
          <w:p w:rsidR="002578AD" w:rsidRDefault="002578AD" w:rsidP="005B2A36">
            <w:pPr>
              <w:rPr>
                <w:rFonts w:ascii="Times New Roman" w:hAnsi="Times New Roman" w:cs="Times New Roman"/>
                <w:b/>
                <w:sz w:val="24"/>
                <w:szCs w:val="24"/>
                <w:lang w:eastAsia="cs-CZ"/>
              </w:rPr>
            </w:pPr>
          </w:p>
          <w:p w:rsidR="005B2A36" w:rsidRPr="0005355C" w:rsidRDefault="005B2A36" w:rsidP="005B2A36">
            <w:pPr>
              <w:rPr>
                <w:rFonts w:ascii="Times New Roman" w:hAnsi="Times New Roman" w:cs="Times New Roman"/>
                <w:b/>
                <w:sz w:val="24"/>
                <w:szCs w:val="24"/>
                <w:lang w:eastAsia="cs-CZ"/>
              </w:rPr>
            </w:pPr>
            <w:r w:rsidRPr="0005355C">
              <w:rPr>
                <w:rFonts w:ascii="Times New Roman" w:hAnsi="Times New Roman" w:cs="Times New Roman"/>
                <w:b/>
                <w:sz w:val="24"/>
                <w:szCs w:val="24"/>
                <w:lang w:eastAsia="cs-CZ"/>
              </w:rPr>
              <w:t>Hlavná aktivita</w:t>
            </w:r>
          </w:p>
        </w:tc>
        <w:tc>
          <w:tcPr>
            <w:tcW w:w="4246" w:type="dxa"/>
          </w:tcPr>
          <w:p w:rsidR="005B2A36" w:rsidRPr="0005355C" w:rsidRDefault="0005355C" w:rsidP="0005355C">
            <w:pPr>
              <w:rPr>
                <w:rFonts w:ascii="Times New Roman" w:hAnsi="Times New Roman" w:cs="Times New Roman"/>
                <w:sz w:val="24"/>
                <w:szCs w:val="24"/>
                <w:lang w:eastAsia="cs-CZ"/>
              </w:rPr>
            </w:pPr>
            <w:r w:rsidRPr="0005355C">
              <w:rPr>
                <w:rFonts w:ascii="Times New Roman" w:hAnsi="Times New Roman" w:cs="Times New Roman"/>
                <w:sz w:val="24"/>
                <w:szCs w:val="24"/>
              </w:rPr>
              <w:t>A3 - Testovanie IIS</w:t>
            </w:r>
          </w:p>
        </w:tc>
      </w:tr>
      <w:tr w:rsidR="005B2A36" w:rsidRPr="00FE3FA3" w:rsidTr="00EE6403">
        <w:tc>
          <w:tcPr>
            <w:tcW w:w="5076" w:type="dxa"/>
            <w:tcBorders>
              <w:bottom w:val="single" w:sz="4" w:space="0" w:color="auto"/>
            </w:tcBorders>
          </w:tcPr>
          <w:p w:rsidR="002578AD" w:rsidRDefault="002578AD" w:rsidP="005B2A36">
            <w:pPr>
              <w:rPr>
                <w:rFonts w:ascii="Times New Roman" w:hAnsi="Times New Roman" w:cs="Times New Roman"/>
                <w:b/>
                <w:sz w:val="24"/>
                <w:szCs w:val="24"/>
                <w:lang w:eastAsia="cs-CZ"/>
              </w:rPr>
            </w:pPr>
          </w:p>
          <w:p w:rsidR="005B2A36" w:rsidRPr="00F9731D" w:rsidRDefault="005B2A36" w:rsidP="005B2A36">
            <w:pPr>
              <w:rPr>
                <w:rFonts w:ascii="Times New Roman" w:hAnsi="Times New Roman" w:cs="Times New Roman"/>
                <w:b/>
                <w:sz w:val="24"/>
                <w:szCs w:val="24"/>
                <w:lang w:eastAsia="cs-CZ"/>
              </w:rPr>
            </w:pPr>
            <w:r w:rsidRPr="00F9731D">
              <w:rPr>
                <w:rFonts w:ascii="Times New Roman" w:hAnsi="Times New Roman" w:cs="Times New Roman"/>
                <w:b/>
                <w:sz w:val="24"/>
                <w:szCs w:val="24"/>
                <w:lang w:eastAsia="cs-CZ"/>
              </w:rPr>
              <w:t>Hlavná aktivita</w:t>
            </w:r>
          </w:p>
        </w:tc>
        <w:tc>
          <w:tcPr>
            <w:tcW w:w="4246" w:type="dxa"/>
            <w:tcBorders>
              <w:bottom w:val="single" w:sz="4" w:space="0" w:color="auto"/>
            </w:tcBorders>
          </w:tcPr>
          <w:p w:rsidR="005B2A36" w:rsidRPr="0005355C" w:rsidRDefault="0005355C" w:rsidP="0005355C">
            <w:pPr>
              <w:rPr>
                <w:rFonts w:ascii="Times New Roman" w:hAnsi="Times New Roman" w:cs="Times New Roman"/>
                <w:sz w:val="24"/>
                <w:szCs w:val="24"/>
                <w:lang w:eastAsia="cs-CZ"/>
              </w:rPr>
            </w:pPr>
            <w:r w:rsidRPr="0005355C">
              <w:rPr>
                <w:rFonts w:ascii="Times New Roman" w:hAnsi="Times New Roman" w:cs="Times New Roman"/>
                <w:sz w:val="24"/>
                <w:szCs w:val="24"/>
              </w:rPr>
              <w:t>A4 - Nasadenie IIS</w:t>
            </w:r>
          </w:p>
        </w:tc>
      </w:tr>
      <w:tr w:rsidR="005B2A36" w:rsidRPr="00FE3FA3" w:rsidTr="00EE6403">
        <w:tc>
          <w:tcPr>
            <w:tcW w:w="5076" w:type="dxa"/>
            <w:tcBorders>
              <w:bottom w:val="single" w:sz="12" w:space="0" w:color="auto"/>
            </w:tcBorders>
          </w:tcPr>
          <w:p w:rsidR="002578AD" w:rsidRDefault="002578AD" w:rsidP="005B2A36">
            <w:pPr>
              <w:rPr>
                <w:rFonts w:ascii="Times New Roman" w:hAnsi="Times New Roman" w:cs="Times New Roman"/>
                <w:b/>
                <w:sz w:val="24"/>
                <w:szCs w:val="24"/>
                <w:lang w:eastAsia="cs-CZ"/>
              </w:rPr>
            </w:pPr>
          </w:p>
          <w:p w:rsidR="005B2A36" w:rsidRPr="00F9731D" w:rsidRDefault="005B2A36" w:rsidP="005B2A36">
            <w:pPr>
              <w:rPr>
                <w:rFonts w:ascii="Times New Roman" w:hAnsi="Times New Roman" w:cs="Times New Roman"/>
                <w:b/>
                <w:sz w:val="24"/>
                <w:szCs w:val="24"/>
                <w:lang w:eastAsia="cs-CZ"/>
              </w:rPr>
            </w:pPr>
            <w:r w:rsidRPr="00F9731D">
              <w:rPr>
                <w:rFonts w:ascii="Times New Roman" w:hAnsi="Times New Roman" w:cs="Times New Roman"/>
                <w:b/>
                <w:sz w:val="24"/>
                <w:szCs w:val="24"/>
                <w:lang w:eastAsia="cs-CZ"/>
              </w:rPr>
              <w:t>Hlavná aktivita</w:t>
            </w:r>
          </w:p>
        </w:tc>
        <w:tc>
          <w:tcPr>
            <w:tcW w:w="4246" w:type="dxa"/>
            <w:tcBorders>
              <w:bottom w:val="single" w:sz="12" w:space="0" w:color="auto"/>
            </w:tcBorders>
          </w:tcPr>
          <w:p w:rsidR="005B2A36" w:rsidRPr="0005355C" w:rsidRDefault="0005355C" w:rsidP="0005355C">
            <w:pPr>
              <w:rPr>
                <w:rFonts w:ascii="Times New Roman" w:hAnsi="Times New Roman" w:cs="Times New Roman"/>
                <w:sz w:val="24"/>
                <w:szCs w:val="24"/>
                <w:lang w:eastAsia="cs-CZ"/>
              </w:rPr>
            </w:pPr>
            <w:r w:rsidRPr="0005355C">
              <w:rPr>
                <w:rFonts w:ascii="Times New Roman" w:hAnsi="Times New Roman" w:cs="Times New Roman"/>
                <w:sz w:val="24"/>
                <w:szCs w:val="24"/>
              </w:rPr>
              <w:t>A5 - Obstaranie a nasadenie HW a SW licencií</w:t>
            </w:r>
          </w:p>
        </w:tc>
      </w:tr>
      <w:tr w:rsidR="002578AD" w:rsidRPr="00FE3FA3" w:rsidTr="00EE6403">
        <w:tc>
          <w:tcPr>
            <w:tcW w:w="5076" w:type="dxa"/>
            <w:tcBorders>
              <w:bottom w:val="single" w:sz="12" w:space="0" w:color="auto"/>
            </w:tcBorders>
          </w:tcPr>
          <w:p w:rsidR="002578AD" w:rsidRDefault="002578AD" w:rsidP="00691145">
            <w:pPr>
              <w:rPr>
                <w:rFonts w:ascii="Times New Roman" w:hAnsi="Times New Roman" w:cs="Times New Roman"/>
                <w:b/>
                <w:sz w:val="24"/>
                <w:szCs w:val="24"/>
                <w:lang w:eastAsia="cs-CZ"/>
              </w:rPr>
            </w:pPr>
          </w:p>
          <w:p w:rsidR="002578AD" w:rsidRPr="0005355C" w:rsidRDefault="002578AD" w:rsidP="00691145">
            <w:pPr>
              <w:rPr>
                <w:rFonts w:ascii="Times New Roman" w:hAnsi="Times New Roman" w:cs="Times New Roman"/>
                <w:b/>
                <w:sz w:val="24"/>
                <w:szCs w:val="24"/>
                <w:lang w:eastAsia="cs-CZ"/>
              </w:rPr>
            </w:pPr>
            <w:r w:rsidRPr="0005355C">
              <w:rPr>
                <w:rFonts w:ascii="Times New Roman" w:hAnsi="Times New Roman" w:cs="Times New Roman"/>
                <w:b/>
                <w:sz w:val="24"/>
                <w:szCs w:val="24"/>
                <w:lang w:eastAsia="cs-CZ"/>
              </w:rPr>
              <w:t>Podporná aktivita</w:t>
            </w:r>
          </w:p>
        </w:tc>
        <w:tc>
          <w:tcPr>
            <w:tcW w:w="4246" w:type="dxa"/>
            <w:tcBorders>
              <w:bottom w:val="single" w:sz="12" w:space="0" w:color="auto"/>
            </w:tcBorders>
          </w:tcPr>
          <w:p w:rsidR="002578AD" w:rsidRDefault="002578AD" w:rsidP="00691145">
            <w:pPr>
              <w:rPr>
                <w:rFonts w:ascii="Times New Roman" w:hAnsi="Times New Roman" w:cs="Times New Roman"/>
                <w:sz w:val="24"/>
                <w:szCs w:val="24"/>
              </w:rPr>
            </w:pPr>
          </w:p>
          <w:p w:rsidR="002578AD" w:rsidRPr="0005355C" w:rsidRDefault="002578AD" w:rsidP="00691145">
            <w:pPr>
              <w:rPr>
                <w:rFonts w:ascii="Times New Roman" w:hAnsi="Times New Roman" w:cs="Times New Roman"/>
                <w:sz w:val="24"/>
                <w:szCs w:val="24"/>
              </w:rPr>
            </w:pPr>
            <w:r w:rsidRPr="0005355C">
              <w:rPr>
                <w:rFonts w:ascii="Times New Roman" w:hAnsi="Times New Roman" w:cs="Times New Roman"/>
                <w:sz w:val="24"/>
                <w:szCs w:val="24"/>
              </w:rPr>
              <w:t>Riadenie projektu</w:t>
            </w:r>
          </w:p>
        </w:tc>
      </w:tr>
    </w:tbl>
    <w:p w:rsidR="005B2A36" w:rsidRPr="00FE3FA3" w:rsidRDefault="005B2A36" w:rsidP="005B2A36">
      <w:pPr>
        <w:spacing w:after="200" w:line="276" w:lineRule="auto"/>
        <w:ind w:left="720"/>
        <w:contextualSpacing/>
        <w:jc w:val="both"/>
        <w:rPr>
          <w:caps/>
          <w:lang w:eastAsia="en-US"/>
        </w:rPr>
      </w:pPr>
    </w:p>
    <w:p w:rsidR="005B2A36" w:rsidRPr="00FE3FA3" w:rsidRDefault="005B2A36" w:rsidP="00FE3FA3">
      <w:pPr>
        <w:spacing w:after="200" w:line="276" w:lineRule="auto"/>
        <w:contextualSpacing/>
        <w:jc w:val="both"/>
        <w:rPr>
          <w:caps/>
          <w:lang w:eastAsia="en-US"/>
        </w:rPr>
      </w:pPr>
    </w:p>
    <w:p w:rsidR="005B2A36" w:rsidRPr="00FE3FA3" w:rsidRDefault="005B2A36" w:rsidP="005B2A36">
      <w:pPr>
        <w:spacing w:after="200" w:line="276" w:lineRule="auto"/>
        <w:ind w:left="720"/>
        <w:contextualSpacing/>
        <w:jc w:val="both"/>
        <w:rPr>
          <w:caps/>
          <w:lang w:eastAsia="en-US"/>
        </w:rPr>
      </w:pPr>
    </w:p>
    <w:p w:rsidR="005B2A36" w:rsidRPr="00FE3FA3" w:rsidRDefault="005B2A36" w:rsidP="00876573">
      <w:pPr>
        <w:numPr>
          <w:ilvl w:val="0"/>
          <w:numId w:val="38"/>
        </w:numPr>
        <w:spacing w:after="200" w:line="276" w:lineRule="auto"/>
        <w:contextualSpacing/>
        <w:jc w:val="both"/>
        <w:rPr>
          <w:b/>
          <w:caps/>
          <w:lang w:eastAsia="en-US"/>
        </w:rPr>
      </w:pPr>
      <w:r w:rsidRPr="00FE3FA3">
        <w:rPr>
          <w:b/>
          <w:caps/>
          <w:lang w:eastAsia="en-US"/>
        </w:rPr>
        <w:t>Zoznam služieb realizovaných v rámci hlavných aktivít, ktoré sú predmetom diela – projektu v súlade s prílohou č. 2 tejto zmluvy</w:t>
      </w:r>
    </w:p>
    <w:tbl>
      <w:tblPr>
        <w:tblW w:w="9356" w:type="dxa"/>
        <w:tblInd w:w="-34"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1E0" w:firstRow="1" w:lastRow="1" w:firstColumn="1" w:lastColumn="1" w:noHBand="0" w:noVBand="0"/>
      </w:tblPr>
      <w:tblGrid>
        <w:gridCol w:w="5104"/>
        <w:gridCol w:w="1559"/>
        <w:gridCol w:w="1559"/>
        <w:gridCol w:w="1134"/>
      </w:tblGrid>
      <w:tr w:rsidR="00AC1B96" w:rsidRPr="00B030AE" w:rsidTr="00EE6403">
        <w:trPr>
          <w:tblHeader/>
        </w:trPr>
        <w:tc>
          <w:tcPr>
            <w:tcW w:w="5104" w:type="dxa"/>
            <w:shd w:val="clear" w:color="auto" w:fill="D9D9D9"/>
          </w:tcPr>
          <w:p w:rsidR="00AC1B96" w:rsidRPr="002578AD" w:rsidRDefault="00AC1B96" w:rsidP="00472185">
            <w:pPr>
              <w:rPr>
                <w:b/>
              </w:rPr>
            </w:pPr>
            <w:r w:rsidRPr="002578AD">
              <w:rPr>
                <w:b/>
              </w:rPr>
              <w:t>Služba</w:t>
            </w:r>
          </w:p>
        </w:tc>
        <w:tc>
          <w:tcPr>
            <w:tcW w:w="1559" w:type="dxa"/>
            <w:shd w:val="clear" w:color="auto" w:fill="D9D9D9"/>
          </w:tcPr>
          <w:p w:rsidR="00AC1B96" w:rsidRPr="002578AD" w:rsidRDefault="00AC1B96" w:rsidP="00472185">
            <w:pPr>
              <w:rPr>
                <w:b/>
              </w:rPr>
            </w:pPr>
            <w:r w:rsidRPr="002578AD">
              <w:rPr>
                <w:b/>
              </w:rPr>
              <w:t>Typ služby</w:t>
            </w:r>
          </w:p>
        </w:tc>
        <w:tc>
          <w:tcPr>
            <w:tcW w:w="1559" w:type="dxa"/>
            <w:shd w:val="clear" w:color="auto" w:fill="D9D9D9"/>
          </w:tcPr>
          <w:p w:rsidR="00AC1B96" w:rsidRPr="002578AD" w:rsidRDefault="00AC1B96" w:rsidP="00472185">
            <w:pPr>
              <w:rPr>
                <w:b/>
              </w:rPr>
            </w:pPr>
            <w:r w:rsidRPr="002578AD">
              <w:rPr>
                <w:b/>
              </w:rPr>
              <w:t>Používatelia</w:t>
            </w:r>
          </w:p>
        </w:tc>
        <w:tc>
          <w:tcPr>
            <w:tcW w:w="1134" w:type="dxa"/>
            <w:shd w:val="clear" w:color="auto" w:fill="D9D9D9"/>
          </w:tcPr>
          <w:p w:rsidR="00AC1B96" w:rsidRPr="002578AD" w:rsidRDefault="00AC1B96" w:rsidP="00472185">
            <w:pPr>
              <w:rPr>
                <w:b/>
              </w:rPr>
            </w:pPr>
            <w:r w:rsidRPr="002578AD">
              <w:rPr>
                <w:b/>
              </w:rPr>
              <w:t>Úroveň</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1. Ohlasovanie vzniku, zániku alebo zmeny poplatkovej povinnosti za komunálne odpady a drobné stavebné odpady</w:t>
            </w:r>
          </w:p>
        </w:tc>
        <w:tc>
          <w:tcPr>
            <w:tcW w:w="1559"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2. Oznamovanie o vzniku, zániku alebo zmene daňovej povinnosti k dani z nehnuteľností</w:t>
            </w:r>
          </w:p>
        </w:tc>
        <w:tc>
          <w:tcPr>
            <w:tcW w:w="1559"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3. Podávanie daňového priznania k dani za psa</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AC1B96">
            <w:pP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4. Oznamovanie o vzniku, zániku alebo zmene daňovej povinnosti k dani za užívanie verejného priestranstva</w:t>
            </w:r>
          </w:p>
        </w:tc>
        <w:tc>
          <w:tcPr>
            <w:tcW w:w="1559"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5. Platenie miestneho poplatku za komunálne odpady a drobné stavebné odpady</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6. Platenie miestnych daní</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7. Platenie pokút, úrokov a sankčných úrokov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8. Podávanie daňového priznania k dani z nehnuteľností</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9. Informovanie o dani z nehnuteľností</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10. Oznamovanie o vzniku, zániku alebo zmene daňovej povinnosti k dani za ubytovanie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11. Potvrdzovanie výšky pohľadávok voči obci</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12. Prideľovanie zberných nádob pre odpad a separovaný zber</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3</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13. Vydávanie voličského preukazu</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w:t>
            </w:r>
          </w:p>
        </w:tc>
        <w:tc>
          <w:tcPr>
            <w:tcW w:w="1134" w:type="dxa"/>
          </w:tcPr>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14. Informovanie o voľbách a referendách</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AC1B96">
            <w:pP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15. Povoľovanie užívania a zabratia verejného priestranstva</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16. Informovanie o územnom pláne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17. Určovanie, zmena alebo zrušenie súpisného a orientačného čísla</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AC1B96">
            <w:pP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18. Informovanie o materských školách v obci</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w:t>
            </w:r>
          </w:p>
        </w:tc>
        <w:tc>
          <w:tcPr>
            <w:tcW w:w="1134" w:type="dxa"/>
          </w:tcPr>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19. Informovanie o základných školách v obci</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w:t>
            </w:r>
          </w:p>
        </w:tc>
        <w:tc>
          <w:tcPr>
            <w:tcW w:w="1134" w:type="dxa"/>
          </w:tcPr>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20. Informovanie o sociálnych službách v obci</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w:t>
            </w:r>
          </w:p>
        </w:tc>
        <w:tc>
          <w:tcPr>
            <w:tcW w:w="1134" w:type="dxa"/>
          </w:tcPr>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21. Povoľovanie výrubu drevín</w:t>
            </w:r>
          </w:p>
        </w:tc>
        <w:tc>
          <w:tcPr>
            <w:tcW w:w="1559" w:type="dxa"/>
          </w:tcPr>
          <w:p w:rsidR="00AC1B96" w:rsidRDefault="00AC1B96" w:rsidP="00472185">
            <w:pPr>
              <w:rPr>
                <w:bCs/>
                <w:color w:val="000000"/>
              </w:rPr>
            </w:pPr>
          </w:p>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 Verejná správa</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22. Ohlasovanie nelegálnych skládok, znečisťovania vodných tokov a životného prostredia</w:t>
            </w:r>
          </w:p>
        </w:tc>
        <w:tc>
          <w:tcPr>
            <w:tcW w:w="1559"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23. Vydávanie stanoviska k chovu nebezpečných živočíchov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24. Informovanie o verejnom obstarávaní</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Podnikateľ</w:t>
            </w:r>
          </w:p>
        </w:tc>
        <w:tc>
          <w:tcPr>
            <w:tcW w:w="1134" w:type="dxa"/>
          </w:tcPr>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25. Oznamovanie strát a nálezov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26. Informovanie o činnosti obce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27. Poskytovanie informácií podľa zákona o slobodnom prístupe k informáciám</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28. Zverejňovanie aktualít a informačný servis</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29. Zverejňovanie zmlúv ktoré sa týkajú nakladania s verejnými prostriedkami</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AC1B96">
            <w:pP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30. Oznamovanie otváracích hodín prevádzkarne alebo ich zmeny</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Podnikateľ</w:t>
            </w:r>
          </w:p>
        </w:tc>
        <w:tc>
          <w:tcPr>
            <w:tcW w:w="1134" w:type="dxa"/>
          </w:tcPr>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31. Povoľovanie osobitných prevádzkových hodín</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Podnikateľ</w:t>
            </w:r>
          </w:p>
        </w:tc>
        <w:tc>
          <w:tcPr>
            <w:tcW w:w="1134" w:type="dxa"/>
          </w:tcPr>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32. Spracovanie elektronických účtovných dokladov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33. Pripomienkovanie návrhov nariadení</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w:t>
            </w:r>
          </w:p>
        </w:tc>
        <w:tc>
          <w:tcPr>
            <w:tcW w:w="1134" w:type="dxa"/>
          </w:tcPr>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34. Vydávanie rozhodnutí o uzávierke miestnej komunikácie</w:t>
            </w:r>
          </w:p>
        </w:tc>
        <w:tc>
          <w:tcPr>
            <w:tcW w:w="1559" w:type="dxa"/>
          </w:tcPr>
          <w:p w:rsidR="00AC1B96" w:rsidRDefault="00AC1B96" w:rsidP="00472185">
            <w:pPr>
              <w:rPr>
                <w:bCs/>
                <w:color w:val="000000"/>
              </w:rPr>
            </w:pPr>
          </w:p>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Pr>
                <w:bCs/>
                <w:color w:val="000000"/>
              </w:rPr>
              <w:t>Občan,</w:t>
            </w:r>
            <w:r w:rsidRPr="00F33595">
              <w:rPr>
                <w:bCs/>
                <w:color w:val="000000"/>
              </w:rPr>
              <w:t>Podnikateľ, Verejná správa</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35. Informovanie o mestskej autobusovej doprave</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w:t>
            </w:r>
          </w:p>
        </w:tc>
        <w:tc>
          <w:tcPr>
            <w:tcW w:w="1134" w:type="dxa"/>
          </w:tcPr>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36. Informovanie o uzávierke miestnych komunikácií</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37. Vydávanie rozhodnutí o zvláštnom užívaní miestnej komunikácie</w:t>
            </w:r>
          </w:p>
        </w:tc>
        <w:tc>
          <w:tcPr>
            <w:tcW w:w="1559" w:type="dxa"/>
          </w:tcPr>
          <w:p w:rsidR="00AC1B96" w:rsidRDefault="00AC1B96" w:rsidP="00472185">
            <w:pPr>
              <w:rPr>
                <w:bCs/>
                <w:color w:val="000000"/>
              </w:rPr>
            </w:pPr>
          </w:p>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Verejná správa, Podnikateľ</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38. Určovanie trvalého alebo prenosného dopravného značenia</w:t>
            </w:r>
          </w:p>
        </w:tc>
        <w:tc>
          <w:tcPr>
            <w:tcW w:w="1559" w:type="dxa"/>
          </w:tcPr>
          <w:p w:rsidR="00AC1B96" w:rsidRDefault="00AC1B96" w:rsidP="00472185">
            <w:pPr>
              <w:rPr>
                <w:bCs/>
                <w:color w:val="000000"/>
              </w:rPr>
            </w:pPr>
          </w:p>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Verejná správa, Podnikateľ</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39. Určovanie podmienok úprav komunikácií po haváriách inžinierskych sietí</w:t>
            </w:r>
          </w:p>
        </w:tc>
        <w:tc>
          <w:tcPr>
            <w:tcW w:w="1559"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Verejná správa, Podnikateľ</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40. Ohlasovanie o ukončení prác na rozkopávke miestnych komunikácií</w:t>
            </w:r>
          </w:p>
        </w:tc>
        <w:tc>
          <w:tcPr>
            <w:tcW w:w="1559" w:type="dxa"/>
          </w:tcPr>
          <w:p w:rsidR="00AC1B96" w:rsidRDefault="00AC1B96" w:rsidP="00472185">
            <w:pPr>
              <w:rPr>
                <w:bCs/>
                <w:color w:val="000000"/>
              </w:rPr>
            </w:pPr>
          </w:p>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Verejná správa, Podnikateľ</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41. Informovanie o cestovnom ruchu</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42. Informovanie verejnosti o civilnej ochrane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43. Informovanie o dani za nevýherné hracie prístroje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44. Informovanie o dani za predajné automaty</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Podnikateľ</w:t>
            </w:r>
          </w:p>
        </w:tc>
        <w:tc>
          <w:tcPr>
            <w:tcW w:w="1134" w:type="dxa"/>
          </w:tcPr>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45. Informovanie o dani za psa</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46. Informovanie o dani za ubytovanie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47. Informovanie o dani za užívanie verejného priestranstva</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AC1B96">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48. Informovanie o miestnom poplatku za komunálne odpady a drobné stavebné odpady</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Podnikateľ, Občan</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49. Podávanie daňového priznania k dani za nevýherné hracie prístroje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Podnikateľ</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50. Podávanie daňového priznania k dani za predajné automaty</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Podnikateľ</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51. Vrátenie pomernej časti dane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52. Poskytovanie nenávratných dotácií</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53. Pripomienkovanie návrhu rozpočtu obce</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w:t>
            </w:r>
          </w:p>
        </w:tc>
        <w:tc>
          <w:tcPr>
            <w:tcW w:w="1134" w:type="dxa"/>
          </w:tcPr>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54. Pripomienkovanie návrhu záverečného účtu obce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Občan</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55. Udeľovanie individuálnej licencie na prevádzkovanie hazardných hier prostredníctvom výherných prístrojov</w:t>
            </w:r>
          </w:p>
        </w:tc>
        <w:tc>
          <w:tcPr>
            <w:tcW w:w="1559"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Podnikateľ</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56. Oznamovanie o konaní dražby</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57. Organizovanie občianskeho svadobného obradu</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Občan</w:t>
            </w:r>
          </w:p>
        </w:tc>
        <w:tc>
          <w:tcPr>
            <w:tcW w:w="1134" w:type="dxa"/>
          </w:tcPr>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3</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58. Uvítanie detí do života</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w:t>
            </w:r>
          </w:p>
        </w:tc>
        <w:tc>
          <w:tcPr>
            <w:tcW w:w="1134" w:type="dxa"/>
          </w:tcPr>
          <w:p w:rsidR="00AC1B96" w:rsidRPr="00F33595" w:rsidRDefault="00AC1B96" w:rsidP="008F1E3F">
            <w:pPr>
              <w:jc w:val="center"/>
              <w:rPr>
                <w:bCs/>
                <w:color w:val="000000"/>
              </w:rPr>
            </w:pPr>
            <w:r w:rsidRPr="00F33595">
              <w:rPr>
                <w:bCs/>
                <w:color w:val="000000"/>
              </w:rPr>
              <w:t>3</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59. Vyhlasovanie v obecnom rozhlase alebo televízii</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8F1E3F" w:rsidRDefault="008F1E3F" w:rsidP="00472185">
            <w:pPr>
              <w:rPr>
                <w:bCs/>
                <w:color w:val="000000"/>
              </w:rPr>
            </w:pPr>
          </w:p>
          <w:p w:rsidR="00AC1B96" w:rsidRPr="00F33595" w:rsidRDefault="00AC1B96" w:rsidP="00472185">
            <w:pPr>
              <w:rPr>
                <w:bCs/>
                <w:color w:val="000000"/>
              </w:rPr>
            </w:pPr>
            <w:r w:rsidRPr="00F33595">
              <w:rPr>
                <w:bCs/>
                <w:color w:val="000000"/>
              </w:rPr>
              <w:t>60. Informovanie o odpadovom hospodárstve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61. Vydávanie rybárskeho lístku</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w:t>
            </w:r>
          </w:p>
        </w:tc>
        <w:tc>
          <w:tcPr>
            <w:tcW w:w="1134" w:type="dxa"/>
          </w:tcPr>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62. Informovanie o cintorínoch obce</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w:t>
            </w:r>
          </w:p>
        </w:tc>
        <w:tc>
          <w:tcPr>
            <w:tcW w:w="1134" w:type="dxa"/>
          </w:tcPr>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63. Informovanie o hospodárení obce a organizácii v zriaďovateľskej pôsobnosti obce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64. Vydávanie osvedčenia vyhlásenia o vydržaní nehnuteľnosti</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65. Informovanie o centrách voľného času</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66. Informovanie o školských obvodoch</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w:t>
            </w:r>
          </w:p>
        </w:tc>
        <w:tc>
          <w:tcPr>
            <w:tcW w:w="1134" w:type="dxa"/>
          </w:tcPr>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67. Informovanie o základných umeleckých školách</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Občan</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68. Informovanie o zariadeniach školského stravovania</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Občan</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69. Oznamovanie o konaní verejných telovýchovných, športových a turistických podujatí</w:t>
            </w:r>
          </w:p>
        </w:tc>
        <w:tc>
          <w:tcPr>
            <w:tcW w:w="1559"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70. Informovanie o komunitnom pláne sociálnych služieb obce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71. Informovanie o sociálnych zariadeniach v obci</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72. Poskytovanie základného sociálneho poradenstva</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73. Vydávanie rozhodnutí o výrube dreviny na území obce</w:t>
            </w:r>
          </w:p>
        </w:tc>
        <w:tc>
          <w:tcPr>
            <w:tcW w:w="1559" w:type="dxa"/>
          </w:tcPr>
          <w:p w:rsidR="00AC1B96" w:rsidRDefault="00AC1B96" w:rsidP="00472185">
            <w:pPr>
              <w:rPr>
                <w:bCs/>
                <w:color w:val="000000"/>
              </w:rPr>
            </w:pPr>
          </w:p>
          <w:p w:rsidR="00AC1B96" w:rsidRDefault="00AC1B96" w:rsidP="00472185">
            <w:pPr>
              <w:rPr>
                <w:bCs/>
                <w:color w:val="000000"/>
              </w:rPr>
            </w:pPr>
          </w:p>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Verejná správa, Podnikateľ</w:t>
            </w:r>
          </w:p>
        </w:tc>
        <w:tc>
          <w:tcPr>
            <w:tcW w:w="1134" w:type="dxa"/>
          </w:tcPr>
          <w:p w:rsidR="00AC1B96" w:rsidRDefault="00AC1B96" w:rsidP="00F33595">
            <w:pPr>
              <w:jc w:val="center"/>
              <w:rPr>
                <w:bCs/>
                <w:color w:val="000000"/>
              </w:rPr>
            </w:pPr>
          </w:p>
          <w:p w:rsidR="00AC1B96" w:rsidRDefault="00AC1B96" w:rsidP="00F33595">
            <w:pPr>
              <w:jc w:val="center"/>
              <w:rPr>
                <w:bCs/>
                <w:color w:val="000000"/>
              </w:rPr>
            </w:pPr>
          </w:p>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74. Oznamovanie o konaní verejného kultúrneho podujatia</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Podnikateľ, Občan</w:t>
            </w:r>
          </w:p>
        </w:tc>
        <w:tc>
          <w:tcPr>
            <w:tcW w:w="1134" w:type="dxa"/>
          </w:tcPr>
          <w:p w:rsidR="00AC1B96" w:rsidRDefault="00AC1B96" w:rsidP="00F33595">
            <w:pPr>
              <w:jc w:val="center"/>
              <w:rPr>
                <w:bCs/>
                <w:color w:val="000000"/>
              </w:rPr>
            </w:pPr>
          </w:p>
          <w:p w:rsidR="00AC1B96" w:rsidRPr="00F33595" w:rsidRDefault="00AC1B96" w:rsidP="00F33595">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75. Informovanie o útulkoch a karanténach pre zvieratá</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Občan, Podnikateľ</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76. Oznamovanie zrušenia prevádzkovej jednotky</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Podnikateľ</w:t>
            </w:r>
          </w:p>
        </w:tc>
        <w:tc>
          <w:tcPr>
            <w:tcW w:w="1134" w:type="dxa"/>
          </w:tcPr>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77. Povoľovanie ambulantného predaja</w:t>
            </w:r>
          </w:p>
        </w:tc>
        <w:tc>
          <w:tcPr>
            <w:tcW w:w="1559" w:type="dxa"/>
          </w:tcPr>
          <w:p w:rsidR="00AC1B96" w:rsidRPr="00F33595" w:rsidRDefault="00AC1B96" w:rsidP="00472185">
            <w:pPr>
              <w:rPr>
                <w:bCs/>
                <w:color w:val="000000"/>
              </w:rPr>
            </w:pPr>
            <w:r w:rsidRPr="00F33595">
              <w:rPr>
                <w:bCs/>
                <w:color w:val="000000"/>
              </w:rPr>
              <w:t>eGov</w:t>
            </w:r>
          </w:p>
        </w:tc>
        <w:tc>
          <w:tcPr>
            <w:tcW w:w="1559" w:type="dxa"/>
          </w:tcPr>
          <w:p w:rsidR="00AC1B96" w:rsidRPr="00F33595" w:rsidRDefault="00AC1B96" w:rsidP="00472185">
            <w:pPr>
              <w:rPr>
                <w:bCs/>
                <w:color w:val="000000"/>
              </w:rPr>
            </w:pPr>
            <w:r w:rsidRPr="00F33595">
              <w:rPr>
                <w:bCs/>
                <w:color w:val="000000"/>
              </w:rPr>
              <w:t>Podnikateľ</w:t>
            </w:r>
          </w:p>
        </w:tc>
        <w:tc>
          <w:tcPr>
            <w:tcW w:w="1134" w:type="dxa"/>
          </w:tcPr>
          <w:p w:rsidR="00AC1B96" w:rsidRPr="00F33595" w:rsidRDefault="00AC1B96" w:rsidP="008F1E3F">
            <w:pPr>
              <w:jc w:val="center"/>
              <w:rPr>
                <w:bCs/>
                <w:color w:val="000000"/>
              </w:rPr>
            </w:pPr>
            <w:r w:rsidRPr="00F33595">
              <w:rPr>
                <w:bCs/>
                <w:color w:val="000000"/>
              </w:rPr>
              <w:t>4</w:t>
            </w:r>
          </w:p>
        </w:tc>
      </w:tr>
      <w:tr w:rsidR="00AC1B96" w:rsidRPr="00B030AE" w:rsidTr="00EE6403">
        <w:trPr>
          <w:trHeight w:val="20"/>
        </w:trPr>
        <w:tc>
          <w:tcPr>
            <w:tcW w:w="5104" w:type="dxa"/>
          </w:tcPr>
          <w:p w:rsidR="00AC1B96" w:rsidRPr="00F33595" w:rsidRDefault="00AC1B96" w:rsidP="00472185">
            <w:pPr>
              <w:rPr>
                <w:bCs/>
                <w:color w:val="000000"/>
              </w:rPr>
            </w:pPr>
            <w:r w:rsidRPr="00F33595">
              <w:rPr>
                <w:bCs/>
                <w:color w:val="000000"/>
              </w:rPr>
              <w:t>78. Povoľovanie predaja výrobkov a poskytovania služieb na trhovom mieste</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eGov</w:t>
            </w:r>
          </w:p>
        </w:tc>
        <w:tc>
          <w:tcPr>
            <w:tcW w:w="1559" w:type="dxa"/>
          </w:tcPr>
          <w:p w:rsidR="00AC1B96" w:rsidRDefault="00AC1B96" w:rsidP="00472185">
            <w:pPr>
              <w:rPr>
                <w:bCs/>
                <w:color w:val="000000"/>
              </w:rPr>
            </w:pPr>
          </w:p>
          <w:p w:rsidR="00AC1B96" w:rsidRPr="00F33595" w:rsidRDefault="00AC1B96" w:rsidP="00472185">
            <w:pPr>
              <w:rPr>
                <w:bCs/>
                <w:color w:val="000000"/>
              </w:rPr>
            </w:pPr>
            <w:r w:rsidRPr="00F33595">
              <w:rPr>
                <w:bCs/>
                <w:color w:val="000000"/>
              </w:rPr>
              <w:t>Podnikateľ</w:t>
            </w:r>
          </w:p>
        </w:tc>
        <w:tc>
          <w:tcPr>
            <w:tcW w:w="1134" w:type="dxa"/>
          </w:tcPr>
          <w:p w:rsidR="00AC1B96" w:rsidRDefault="00AC1B96" w:rsidP="00F33595">
            <w:pPr>
              <w:jc w:val="center"/>
              <w:rPr>
                <w:bCs/>
                <w:color w:val="000000"/>
              </w:rPr>
            </w:pPr>
          </w:p>
          <w:p w:rsidR="00AC1B96" w:rsidRPr="00F33595" w:rsidRDefault="00AC1B96" w:rsidP="008F1E3F">
            <w:pPr>
              <w:jc w:val="center"/>
              <w:rPr>
                <w:bCs/>
                <w:color w:val="000000"/>
              </w:rPr>
            </w:pPr>
            <w:r w:rsidRPr="00F33595">
              <w:rPr>
                <w:bCs/>
                <w:color w:val="000000"/>
              </w:rPr>
              <w:t>4</w:t>
            </w:r>
          </w:p>
        </w:tc>
      </w:tr>
    </w:tbl>
    <w:p w:rsidR="00F33595" w:rsidRDefault="00F33595" w:rsidP="00F33595">
      <w:pPr>
        <w:spacing w:after="200" w:line="276" w:lineRule="auto"/>
        <w:ind w:left="720"/>
        <w:contextualSpacing/>
        <w:jc w:val="both"/>
        <w:rPr>
          <w:b/>
          <w:lang w:eastAsia="en-US"/>
        </w:rPr>
      </w:pPr>
    </w:p>
    <w:p w:rsidR="00AC1B96" w:rsidRDefault="00AC1B96" w:rsidP="00F33595">
      <w:pPr>
        <w:spacing w:after="200" w:line="276" w:lineRule="auto"/>
        <w:ind w:left="720"/>
        <w:contextualSpacing/>
        <w:jc w:val="both"/>
        <w:rPr>
          <w:b/>
          <w:lang w:eastAsia="en-US"/>
        </w:rPr>
      </w:pPr>
    </w:p>
    <w:p w:rsidR="00AC1B96" w:rsidRPr="00F33595" w:rsidRDefault="00AC1B96" w:rsidP="00F33595">
      <w:pPr>
        <w:spacing w:after="200" w:line="276" w:lineRule="auto"/>
        <w:ind w:left="720"/>
        <w:contextualSpacing/>
        <w:jc w:val="both"/>
        <w:rPr>
          <w:b/>
          <w:lang w:eastAsia="en-US"/>
        </w:rPr>
      </w:pPr>
    </w:p>
    <w:p w:rsidR="005B2A36" w:rsidRPr="00FE3FA3" w:rsidRDefault="005B2A36" w:rsidP="00876573">
      <w:pPr>
        <w:numPr>
          <w:ilvl w:val="0"/>
          <w:numId w:val="39"/>
        </w:numPr>
        <w:spacing w:after="200" w:line="276" w:lineRule="auto"/>
        <w:contextualSpacing/>
        <w:jc w:val="both"/>
        <w:rPr>
          <w:b/>
          <w:lang w:eastAsia="en-US"/>
        </w:rPr>
      </w:pPr>
      <w:r w:rsidRPr="00FE3FA3">
        <w:rPr>
          <w:b/>
          <w:caps/>
          <w:lang w:eastAsia="en-US"/>
        </w:rPr>
        <w:t>Časový harmonogram realizácie predmetu diela – projektu v súlade so zmluvou o poskytnutí NFP</w:t>
      </w:r>
    </w:p>
    <w:p w:rsidR="005B2A36" w:rsidRPr="00FE3FA3" w:rsidRDefault="005B2A36" w:rsidP="005B2A36">
      <w:pPr>
        <w:jc w:val="both"/>
        <w:rPr>
          <w:b/>
          <w:lang w:eastAsia="cs-CZ"/>
        </w:rPr>
      </w:pPr>
    </w:p>
    <w:p w:rsidR="005B2A36" w:rsidRPr="00FE3FA3" w:rsidRDefault="005B2A36" w:rsidP="005B2A36">
      <w:pPr>
        <w:jc w:val="both"/>
        <w:rPr>
          <w:b/>
          <w:lang w:eastAsia="cs-CZ"/>
        </w:rPr>
      </w:pPr>
    </w:p>
    <w:tbl>
      <w:tblPr>
        <w:tblStyle w:val="Mkatabulky1"/>
        <w:tblW w:w="0" w:type="auto"/>
        <w:tblLook w:val="04A0" w:firstRow="1" w:lastRow="0" w:firstColumn="1" w:lastColumn="0" w:noHBand="0" w:noVBand="1"/>
      </w:tblPr>
      <w:tblGrid>
        <w:gridCol w:w="2303"/>
        <w:gridCol w:w="2303"/>
        <w:gridCol w:w="2303"/>
        <w:gridCol w:w="2303"/>
      </w:tblGrid>
      <w:tr w:rsidR="005B2A36" w:rsidRPr="00FE3FA3" w:rsidTr="005B2A36">
        <w:tc>
          <w:tcPr>
            <w:tcW w:w="2303" w:type="dxa"/>
            <w:tcBorders>
              <w:bottom w:val="single" w:sz="4" w:space="0" w:color="auto"/>
            </w:tcBorders>
            <w:shd w:val="clear" w:color="auto" w:fill="F2F2F2" w:themeFill="background1" w:themeFillShade="F2"/>
          </w:tcPr>
          <w:p w:rsidR="005B2A36" w:rsidRPr="002578AD" w:rsidRDefault="005B2A36" w:rsidP="005B2A36">
            <w:pPr>
              <w:rPr>
                <w:rFonts w:ascii="Times New Roman" w:hAnsi="Times New Roman" w:cs="Times New Roman"/>
                <w:b/>
                <w:sz w:val="24"/>
                <w:szCs w:val="24"/>
                <w:lang w:eastAsia="cs-CZ"/>
              </w:rPr>
            </w:pPr>
            <w:r w:rsidRPr="002578AD">
              <w:rPr>
                <w:rFonts w:ascii="Times New Roman" w:hAnsi="Times New Roman" w:cs="Times New Roman"/>
                <w:b/>
                <w:sz w:val="24"/>
                <w:szCs w:val="24"/>
                <w:lang w:eastAsia="cs-CZ"/>
              </w:rPr>
              <w:t>Hlavná aktivita</w:t>
            </w:r>
            <w:r w:rsidR="00B86E27">
              <w:rPr>
                <w:rFonts w:ascii="Times New Roman" w:hAnsi="Times New Roman" w:cs="Times New Roman"/>
                <w:b/>
                <w:sz w:val="24"/>
                <w:szCs w:val="24"/>
                <w:lang w:eastAsia="cs-CZ"/>
              </w:rPr>
              <w:t>/Podporná aktivita</w:t>
            </w:r>
          </w:p>
        </w:tc>
        <w:tc>
          <w:tcPr>
            <w:tcW w:w="2303" w:type="dxa"/>
            <w:shd w:val="clear" w:color="auto" w:fill="F2F2F2" w:themeFill="background1" w:themeFillShade="F2"/>
          </w:tcPr>
          <w:p w:rsidR="005B2A36" w:rsidRPr="002578AD" w:rsidRDefault="005B2A36" w:rsidP="005B2A36">
            <w:pPr>
              <w:rPr>
                <w:rFonts w:ascii="Times New Roman" w:hAnsi="Times New Roman" w:cs="Times New Roman"/>
                <w:b/>
                <w:sz w:val="24"/>
                <w:szCs w:val="24"/>
                <w:lang w:eastAsia="cs-CZ"/>
              </w:rPr>
            </w:pPr>
          </w:p>
          <w:p w:rsidR="005B2A36" w:rsidRPr="002578AD" w:rsidRDefault="005B2A36" w:rsidP="005B2A36">
            <w:pPr>
              <w:rPr>
                <w:rFonts w:ascii="Times New Roman" w:hAnsi="Times New Roman" w:cs="Times New Roman"/>
                <w:b/>
                <w:sz w:val="24"/>
                <w:szCs w:val="24"/>
                <w:lang w:eastAsia="cs-CZ"/>
              </w:rPr>
            </w:pPr>
            <w:r w:rsidRPr="002578AD">
              <w:rPr>
                <w:rFonts w:ascii="Times New Roman" w:hAnsi="Times New Roman" w:cs="Times New Roman"/>
                <w:b/>
                <w:sz w:val="24"/>
                <w:szCs w:val="24"/>
                <w:lang w:eastAsia="cs-CZ"/>
              </w:rPr>
              <w:t>Názov aktivity</w:t>
            </w:r>
          </w:p>
        </w:tc>
        <w:tc>
          <w:tcPr>
            <w:tcW w:w="2303" w:type="dxa"/>
            <w:shd w:val="clear" w:color="auto" w:fill="F2F2F2" w:themeFill="background1" w:themeFillShade="F2"/>
          </w:tcPr>
          <w:p w:rsidR="00640CEA" w:rsidRPr="002578AD" w:rsidRDefault="00640CEA" w:rsidP="005B2A36">
            <w:pPr>
              <w:rPr>
                <w:rFonts w:ascii="Times New Roman" w:hAnsi="Times New Roman" w:cs="Times New Roman"/>
                <w:b/>
                <w:sz w:val="24"/>
                <w:szCs w:val="24"/>
                <w:lang w:eastAsia="cs-CZ"/>
              </w:rPr>
            </w:pPr>
          </w:p>
          <w:p w:rsidR="005B2A36" w:rsidRPr="002578AD" w:rsidRDefault="005B2A36" w:rsidP="005B2A36">
            <w:pPr>
              <w:rPr>
                <w:rFonts w:ascii="Times New Roman" w:hAnsi="Times New Roman" w:cs="Times New Roman"/>
                <w:b/>
                <w:sz w:val="24"/>
                <w:szCs w:val="24"/>
                <w:lang w:eastAsia="cs-CZ"/>
              </w:rPr>
            </w:pPr>
            <w:r w:rsidRPr="002578AD">
              <w:rPr>
                <w:rFonts w:ascii="Times New Roman" w:hAnsi="Times New Roman" w:cs="Times New Roman"/>
                <w:b/>
                <w:sz w:val="24"/>
                <w:szCs w:val="24"/>
                <w:lang w:eastAsia="cs-CZ"/>
              </w:rPr>
              <w:t>Termín realizácie od:</w:t>
            </w:r>
          </w:p>
        </w:tc>
        <w:tc>
          <w:tcPr>
            <w:tcW w:w="2303" w:type="dxa"/>
            <w:shd w:val="clear" w:color="auto" w:fill="F2F2F2" w:themeFill="background1" w:themeFillShade="F2"/>
          </w:tcPr>
          <w:p w:rsidR="00640CEA" w:rsidRPr="002578AD" w:rsidRDefault="00640CEA" w:rsidP="005B2A36">
            <w:pPr>
              <w:rPr>
                <w:rFonts w:ascii="Times New Roman" w:hAnsi="Times New Roman" w:cs="Times New Roman"/>
                <w:b/>
                <w:sz w:val="24"/>
                <w:szCs w:val="24"/>
                <w:lang w:eastAsia="cs-CZ"/>
              </w:rPr>
            </w:pPr>
          </w:p>
          <w:p w:rsidR="005B2A36" w:rsidRPr="002578AD" w:rsidRDefault="005B2A36" w:rsidP="005B2A36">
            <w:pPr>
              <w:rPr>
                <w:rFonts w:ascii="Times New Roman" w:hAnsi="Times New Roman" w:cs="Times New Roman"/>
                <w:b/>
                <w:sz w:val="24"/>
                <w:szCs w:val="24"/>
                <w:lang w:eastAsia="cs-CZ"/>
              </w:rPr>
            </w:pPr>
            <w:r w:rsidRPr="002578AD">
              <w:rPr>
                <w:rFonts w:ascii="Times New Roman" w:hAnsi="Times New Roman" w:cs="Times New Roman"/>
                <w:b/>
                <w:sz w:val="24"/>
                <w:szCs w:val="24"/>
                <w:lang w:eastAsia="cs-CZ"/>
              </w:rPr>
              <w:t>Termín realizácie do:</w:t>
            </w:r>
          </w:p>
        </w:tc>
      </w:tr>
      <w:tr w:rsidR="00970B7F" w:rsidRPr="00FE3FA3" w:rsidTr="00640CEA">
        <w:trPr>
          <w:trHeight w:val="789"/>
        </w:trPr>
        <w:tc>
          <w:tcPr>
            <w:tcW w:w="2303" w:type="dxa"/>
            <w:shd w:val="clear" w:color="auto" w:fill="F2F2F2" w:themeFill="background1" w:themeFillShade="F2"/>
          </w:tcPr>
          <w:p w:rsidR="00970B7F" w:rsidRPr="00640CEA" w:rsidRDefault="00970B7F" w:rsidP="005B2A36">
            <w:pPr>
              <w:spacing w:after="200" w:line="276" w:lineRule="auto"/>
              <w:contextualSpacing/>
              <w:jc w:val="center"/>
              <w:rPr>
                <w:rFonts w:ascii="Times New Roman" w:hAnsi="Times New Roman" w:cs="Times New Roman"/>
                <w:b/>
                <w:sz w:val="24"/>
                <w:szCs w:val="24"/>
              </w:rPr>
            </w:pPr>
          </w:p>
          <w:p w:rsidR="00B86E27" w:rsidRDefault="00B86E27" w:rsidP="005B2A36">
            <w:pPr>
              <w:spacing w:after="200" w:line="276" w:lineRule="auto"/>
              <w:contextualSpacing/>
              <w:rPr>
                <w:rFonts w:ascii="Times New Roman" w:hAnsi="Times New Roman" w:cs="Times New Roman"/>
                <w:b/>
                <w:sz w:val="24"/>
                <w:szCs w:val="24"/>
              </w:rPr>
            </w:pPr>
          </w:p>
          <w:p w:rsidR="00970B7F" w:rsidRPr="00640CEA" w:rsidRDefault="00970B7F" w:rsidP="005B2A36">
            <w:pPr>
              <w:spacing w:after="200" w:line="276" w:lineRule="auto"/>
              <w:contextualSpacing/>
              <w:rPr>
                <w:rFonts w:ascii="Times New Roman" w:hAnsi="Times New Roman" w:cs="Times New Roman"/>
                <w:b/>
                <w:sz w:val="24"/>
                <w:szCs w:val="24"/>
              </w:rPr>
            </w:pPr>
            <w:r w:rsidRPr="00640CEA">
              <w:rPr>
                <w:rFonts w:ascii="Times New Roman" w:hAnsi="Times New Roman" w:cs="Times New Roman"/>
                <w:b/>
                <w:sz w:val="24"/>
                <w:szCs w:val="24"/>
              </w:rPr>
              <w:t>Hlavná aktivita</w:t>
            </w:r>
          </w:p>
        </w:tc>
        <w:tc>
          <w:tcPr>
            <w:tcW w:w="2303" w:type="dxa"/>
          </w:tcPr>
          <w:p w:rsidR="00970B7F" w:rsidRDefault="00970B7F" w:rsidP="00691145">
            <w:pPr>
              <w:rPr>
                <w:rFonts w:ascii="Times New Roman" w:hAnsi="Times New Roman" w:cs="Times New Roman"/>
                <w:sz w:val="24"/>
                <w:szCs w:val="24"/>
              </w:rPr>
            </w:pPr>
          </w:p>
          <w:p w:rsidR="00B86E27" w:rsidRDefault="00B86E27" w:rsidP="00691145">
            <w:pPr>
              <w:rPr>
                <w:rFonts w:ascii="Times New Roman" w:hAnsi="Times New Roman" w:cs="Times New Roman"/>
                <w:sz w:val="24"/>
                <w:szCs w:val="24"/>
              </w:rPr>
            </w:pPr>
          </w:p>
          <w:p w:rsidR="00970B7F" w:rsidRPr="0005355C" w:rsidRDefault="00970B7F" w:rsidP="00691145">
            <w:pPr>
              <w:rPr>
                <w:rFonts w:ascii="Times New Roman" w:hAnsi="Times New Roman" w:cs="Times New Roman"/>
                <w:sz w:val="24"/>
                <w:szCs w:val="24"/>
                <w:lang w:eastAsia="cs-CZ"/>
              </w:rPr>
            </w:pPr>
            <w:r w:rsidRPr="0005355C">
              <w:rPr>
                <w:rFonts w:ascii="Times New Roman" w:hAnsi="Times New Roman" w:cs="Times New Roman"/>
                <w:sz w:val="24"/>
                <w:szCs w:val="24"/>
              </w:rPr>
              <w:t>A1 - Analýza a dizajn IIS</w:t>
            </w:r>
          </w:p>
        </w:tc>
        <w:tc>
          <w:tcPr>
            <w:tcW w:w="2303" w:type="dxa"/>
          </w:tcPr>
          <w:p w:rsidR="00970B7F" w:rsidRPr="00640CEA" w:rsidRDefault="00970B7F" w:rsidP="008F1E3F">
            <w:pPr>
              <w:rPr>
                <w:rFonts w:ascii="Times New Roman" w:hAnsi="Times New Roman" w:cs="Times New Roman"/>
                <w:sz w:val="20"/>
                <w:szCs w:val="20"/>
                <w:lang w:eastAsia="cs-CZ"/>
              </w:rPr>
            </w:pPr>
            <w:r w:rsidRPr="00640CEA">
              <w:rPr>
                <w:rFonts w:ascii="Times New Roman" w:hAnsi="Times New Roman" w:cs="Times New Roman"/>
                <w:sz w:val="20"/>
                <w:szCs w:val="20"/>
                <w:lang w:eastAsia="cs-CZ"/>
              </w:rPr>
              <w:t xml:space="preserve"> </w:t>
            </w:r>
            <w:r w:rsidR="00B86E27" w:rsidRPr="00640CEA">
              <w:rPr>
                <w:rFonts w:ascii="Times New Roman" w:hAnsi="Times New Roman" w:cs="Times New Roman"/>
                <w:i/>
                <w:sz w:val="20"/>
                <w:szCs w:val="20"/>
                <w:lang w:eastAsia="cs-CZ"/>
              </w:rPr>
              <w:t>(</w:t>
            </w:r>
            <w:r w:rsidR="00B86E27">
              <w:rPr>
                <w:rFonts w:ascii="Times New Roman" w:hAnsi="Times New Roman" w:cs="Times New Roman"/>
                <w:i/>
                <w:sz w:val="20"/>
                <w:szCs w:val="20"/>
                <w:lang w:eastAsia="cs-CZ"/>
              </w:rPr>
              <w:t xml:space="preserve">bude doplnený pred podpisom zmluvy s úspešným uchádzačom </w:t>
            </w:r>
            <w:r w:rsidR="00B86E27" w:rsidRPr="00640CEA">
              <w:rPr>
                <w:rFonts w:ascii="Times New Roman" w:hAnsi="Times New Roman" w:cs="Times New Roman"/>
                <w:i/>
                <w:sz w:val="20"/>
                <w:szCs w:val="20"/>
                <w:lang w:eastAsia="cs-CZ"/>
              </w:rPr>
              <w:t xml:space="preserve">v súlade so </w:t>
            </w:r>
            <w:r w:rsidR="00B86E27">
              <w:rPr>
                <w:rFonts w:ascii="Times New Roman" w:hAnsi="Times New Roman" w:cs="Times New Roman"/>
                <w:i/>
                <w:sz w:val="20"/>
                <w:szCs w:val="20"/>
                <w:lang w:eastAsia="cs-CZ"/>
              </w:rPr>
              <w:t>Zmluvou o poskytnutí NFP</w:t>
            </w:r>
            <w:r w:rsidR="00B86E27" w:rsidRPr="00640CEA">
              <w:rPr>
                <w:rFonts w:ascii="Times New Roman" w:hAnsi="Times New Roman" w:cs="Times New Roman"/>
                <w:i/>
                <w:sz w:val="20"/>
                <w:szCs w:val="20"/>
                <w:lang w:eastAsia="cs-CZ"/>
              </w:rPr>
              <w:t>)</w:t>
            </w:r>
          </w:p>
        </w:tc>
        <w:tc>
          <w:tcPr>
            <w:tcW w:w="2303" w:type="dxa"/>
          </w:tcPr>
          <w:p w:rsidR="00970B7F" w:rsidRPr="00FE3FA3" w:rsidRDefault="00970B7F" w:rsidP="005B2A36">
            <w:pPr>
              <w:jc w:val="both"/>
              <w:rPr>
                <w:rFonts w:ascii="Times New Roman" w:hAnsi="Times New Roman" w:cs="Times New Roman"/>
                <w:sz w:val="24"/>
                <w:szCs w:val="24"/>
                <w:lang w:eastAsia="cs-CZ"/>
              </w:rPr>
            </w:pPr>
          </w:p>
        </w:tc>
      </w:tr>
      <w:tr w:rsidR="00970B7F" w:rsidRPr="00FE3FA3" w:rsidTr="005B2A36">
        <w:tc>
          <w:tcPr>
            <w:tcW w:w="2303" w:type="dxa"/>
            <w:shd w:val="clear" w:color="auto" w:fill="F2F2F2" w:themeFill="background1" w:themeFillShade="F2"/>
          </w:tcPr>
          <w:p w:rsidR="00970B7F" w:rsidRPr="00640CEA" w:rsidRDefault="00970B7F" w:rsidP="005B2A36">
            <w:pPr>
              <w:rPr>
                <w:rFonts w:ascii="Times New Roman" w:hAnsi="Times New Roman" w:cs="Times New Roman"/>
                <w:b/>
                <w:sz w:val="24"/>
                <w:szCs w:val="24"/>
                <w:lang w:eastAsia="cs-CZ"/>
              </w:rPr>
            </w:pPr>
          </w:p>
          <w:p w:rsidR="00970B7F" w:rsidRPr="00640CEA" w:rsidRDefault="00970B7F" w:rsidP="005B2A36">
            <w:pPr>
              <w:rPr>
                <w:rFonts w:ascii="Times New Roman" w:hAnsi="Times New Roman" w:cs="Times New Roman"/>
                <w:b/>
                <w:sz w:val="24"/>
                <w:szCs w:val="24"/>
                <w:lang w:eastAsia="cs-CZ"/>
              </w:rPr>
            </w:pPr>
            <w:r w:rsidRPr="00640CEA">
              <w:rPr>
                <w:rFonts w:ascii="Times New Roman" w:hAnsi="Times New Roman" w:cs="Times New Roman"/>
                <w:b/>
                <w:sz w:val="24"/>
                <w:szCs w:val="24"/>
                <w:lang w:eastAsia="cs-CZ"/>
              </w:rPr>
              <w:t>Hlavná aktivita</w:t>
            </w:r>
          </w:p>
        </w:tc>
        <w:tc>
          <w:tcPr>
            <w:tcW w:w="2303" w:type="dxa"/>
          </w:tcPr>
          <w:p w:rsidR="00970B7F" w:rsidRPr="0005355C" w:rsidRDefault="00970B7F" w:rsidP="00691145">
            <w:pPr>
              <w:rPr>
                <w:rFonts w:ascii="Times New Roman" w:hAnsi="Times New Roman" w:cs="Times New Roman"/>
                <w:sz w:val="24"/>
                <w:szCs w:val="24"/>
                <w:lang w:eastAsia="cs-CZ"/>
              </w:rPr>
            </w:pPr>
            <w:r w:rsidRPr="0005355C">
              <w:rPr>
                <w:rFonts w:ascii="Times New Roman" w:hAnsi="Times New Roman" w:cs="Times New Roman"/>
                <w:sz w:val="24"/>
                <w:szCs w:val="24"/>
              </w:rPr>
              <w:t>A2 - Implementácia IIS</w:t>
            </w:r>
          </w:p>
        </w:tc>
        <w:tc>
          <w:tcPr>
            <w:tcW w:w="2303" w:type="dxa"/>
          </w:tcPr>
          <w:p w:rsidR="00970B7F" w:rsidRPr="00FE3FA3" w:rsidRDefault="00970B7F" w:rsidP="005B2A36">
            <w:pPr>
              <w:jc w:val="both"/>
              <w:rPr>
                <w:rFonts w:ascii="Times New Roman" w:hAnsi="Times New Roman" w:cs="Times New Roman"/>
                <w:sz w:val="24"/>
                <w:szCs w:val="24"/>
                <w:lang w:eastAsia="cs-CZ"/>
              </w:rPr>
            </w:pPr>
          </w:p>
        </w:tc>
        <w:tc>
          <w:tcPr>
            <w:tcW w:w="2303" w:type="dxa"/>
          </w:tcPr>
          <w:p w:rsidR="00970B7F" w:rsidRPr="00FE3FA3" w:rsidRDefault="00970B7F" w:rsidP="005B2A36">
            <w:pPr>
              <w:jc w:val="both"/>
              <w:rPr>
                <w:rFonts w:ascii="Times New Roman" w:hAnsi="Times New Roman" w:cs="Times New Roman"/>
                <w:sz w:val="24"/>
                <w:szCs w:val="24"/>
                <w:lang w:eastAsia="cs-CZ"/>
              </w:rPr>
            </w:pPr>
          </w:p>
        </w:tc>
      </w:tr>
      <w:tr w:rsidR="00970B7F" w:rsidRPr="00FE3FA3" w:rsidTr="005B2A36">
        <w:tc>
          <w:tcPr>
            <w:tcW w:w="2303" w:type="dxa"/>
            <w:shd w:val="clear" w:color="auto" w:fill="F2F2F2" w:themeFill="background1" w:themeFillShade="F2"/>
          </w:tcPr>
          <w:p w:rsidR="00970B7F" w:rsidRPr="00640CEA" w:rsidRDefault="00970B7F" w:rsidP="005B2A36">
            <w:pPr>
              <w:rPr>
                <w:rFonts w:ascii="Times New Roman" w:hAnsi="Times New Roman" w:cs="Times New Roman"/>
                <w:b/>
                <w:sz w:val="24"/>
                <w:szCs w:val="24"/>
                <w:lang w:eastAsia="cs-CZ"/>
              </w:rPr>
            </w:pPr>
          </w:p>
          <w:p w:rsidR="00970B7F" w:rsidRPr="00640CEA" w:rsidRDefault="00970B7F" w:rsidP="005B2A36">
            <w:pPr>
              <w:rPr>
                <w:rFonts w:ascii="Times New Roman" w:hAnsi="Times New Roman" w:cs="Times New Roman"/>
                <w:b/>
                <w:sz w:val="24"/>
                <w:szCs w:val="24"/>
                <w:lang w:eastAsia="cs-CZ"/>
              </w:rPr>
            </w:pPr>
            <w:r w:rsidRPr="00640CEA">
              <w:rPr>
                <w:rFonts w:ascii="Times New Roman" w:hAnsi="Times New Roman" w:cs="Times New Roman"/>
                <w:b/>
                <w:sz w:val="24"/>
                <w:szCs w:val="24"/>
                <w:lang w:eastAsia="cs-CZ"/>
              </w:rPr>
              <w:t>Hlavná aktivita</w:t>
            </w:r>
          </w:p>
        </w:tc>
        <w:tc>
          <w:tcPr>
            <w:tcW w:w="2303" w:type="dxa"/>
          </w:tcPr>
          <w:p w:rsidR="00970B7F" w:rsidRDefault="00970B7F" w:rsidP="00691145">
            <w:pPr>
              <w:rPr>
                <w:rFonts w:ascii="Times New Roman" w:hAnsi="Times New Roman" w:cs="Times New Roman"/>
                <w:sz w:val="24"/>
                <w:szCs w:val="24"/>
              </w:rPr>
            </w:pPr>
          </w:p>
          <w:p w:rsidR="00970B7F" w:rsidRPr="0005355C" w:rsidRDefault="00970B7F" w:rsidP="00691145">
            <w:pPr>
              <w:rPr>
                <w:rFonts w:ascii="Times New Roman" w:hAnsi="Times New Roman" w:cs="Times New Roman"/>
                <w:sz w:val="24"/>
                <w:szCs w:val="24"/>
                <w:lang w:eastAsia="cs-CZ"/>
              </w:rPr>
            </w:pPr>
            <w:r w:rsidRPr="0005355C">
              <w:rPr>
                <w:rFonts w:ascii="Times New Roman" w:hAnsi="Times New Roman" w:cs="Times New Roman"/>
                <w:sz w:val="24"/>
                <w:szCs w:val="24"/>
              </w:rPr>
              <w:t>A3 - Testovanie IIS</w:t>
            </w:r>
          </w:p>
        </w:tc>
        <w:tc>
          <w:tcPr>
            <w:tcW w:w="2303" w:type="dxa"/>
          </w:tcPr>
          <w:p w:rsidR="00970B7F" w:rsidRPr="00FE3FA3" w:rsidRDefault="00970B7F" w:rsidP="005B2A36">
            <w:pPr>
              <w:jc w:val="both"/>
              <w:rPr>
                <w:rFonts w:ascii="Times New Roman" w:hAnsi="Times New Roman" w:cs="Times New Roman"/>
                <w:sz w:val="24"/>
                <w:szCs w:val="24"/>
                <w:lang w:eastAsia="cs-CZ"/>
              </w:rPr>
            </w:pPr>
          </w:p>
        </w:tc>
        <w:tc>
          <w:tcPr>
            <w:tcW w:w="2303" w:type="dxa"/>
          </w:tcPr>
          <w:p w:rsidR="00970B7F" w:rsidRPr="00FE3FA3" w:rsidRDefault="00970B7F" w:rsidP="005B2A36">
            <w:pPr>
              <w:jc w:val="both"/>
              <w:rPr>
                <w:rFonts w:ascii="Times New Roman" w:hAnsi="Times New Roman" w:cs="Times New Roman"/>
                <w:sz w:val="24"/>
                <w:szCs w:val="24"/>
                <w:lang w:eastAsia="cs-CZ"/>
              </w:rPr>
            </w:pPr>
          </w:p>
        </w:tc>
      </w:tr>
      <w:tr w:rsidR="00970B7F" w:rsidRPr="00FE3FA3" w:rsidTr="005B2A36">
        <w:tc>
          <w:tcPr>
            <w:tcW w:w="2303" w:type="dxa"/>
            <w:tcBorders>
              <w:bottom w:val="single" w:sz="4" w:space="0" w:color="auto"/>
            </w:tcBorders>
            <w:shd w:val="clear" w:color="auto" w:fill="F2F2F2" w:themeFill="background1" w:themeFillShade="F2"/>
          </w:tcPr>
          <w:p w:rsidR="00970B7F" w:rsidRPr="00640CEA" w:rsidRDefault="00970B7F" w:rsidP="005B2A36">
            <w:pPr>
              <w:rPr>
                <w:rFonts w:ascii="Times New Roman" w:hAnsi="Times New Roman" w:cs="Times New Roman"/>
                <w:b/>
                <w:sz w:val="24"/>
                <w:szCs w:val="24"/>
                <w:lang w:eastAsia="cs-CZ"/>
              </w:rPr>
            </w:pPr>
          </w:p>
          <w:p w:rsidR="00970B7F" w:rsidRPr="00640CEA" w:rsidRDefault="00970B7F" w:rsidP="005B2A36">
            <w:pPr>
              <w:rPr>
                <w:rFonts w:ascii="Times New Roman" w:hAnsi="Times New Roman" w:cs="Times New Roman"/>
                <w:b/>
                <w:sz w:val="24"/>
                <w:szCs w:val="24"/>
                <w:lang w:eastAsia="cs-CZ"/>
              </w:rPr>
            </w:pPr>
            <w:r w:rsidRPr="00640CEA">
              <w:rPr>
                <w:rFonts w:ascii="Times New Roman" w:hAnsi="Times New Roman" w:cs="Times New Roman"/>
                <w:b/>
                <w:sz w:val="24"/>
                <w:szCs w:val="24"/>
                <w:lang w:eastAsia="cs-CZ"/>
              </w:rPr>
              <w:t>Hlavná aktivita</w:t>
            </w:r>
          </w:p>
        </w:tc>
        <w:tc>
          <w:tcPr>
            <w:tcW w:w="2303" w:type="dxa"/>
            <w:tcBorders>
              <w:bottom w:val="single" w:sz="4" w:space="0" w:color="auto"/>
            </w:tcBorders>
          </w:tcPr>
          <w:p w:rsidR="00970B7F" w:rsidRDefault="00970B7F" w:rsidP="00691145">
            <w:pPr>
              <w:rPr>
                <w:rFonts w:ascii="Times New Roman" w:hAnsi="Times New Roman" w:cs="Times New Roman"/>
                <w:sz w:val="24"/>
                <w:szCs w:val="24"/>
              </w:rPr>
            </w:pPr>
          </w:p>
          <w:p w:rsidR="00970B7F" w:rsidRPr="0005355C" w:rsidRDefault="00970B7F" w:rsidP="00691145">
            <w:pPr>
              <w:rPr>
                <w:rFonts w:ascii="Times New Roman" w:hAnsi="Times New Roman" w:cs="Times New Roman"/>
                <w:sz w:val="24"/>
                <w:szCs w:val="24"/>
                <w:lang w:eastAsia="cs-CZ"/>
              </w:rPr>
            </w:pPr>
            <w:r w:rsidRPr="0005355C">
              <w:rPr>
                <w:rFonts w:ascii="Times New Roman" w:hAnsi="Times New Roman" w:cs="Times New Roman"/>
                <w:sz w:val="24"/>
                <w:szCs w:val="24"/>
              </w:rPr>
              <w:t>A4 - Nasadenie IIS</w:t>
            </w:r>
          </w:p>
        </w:tc>
        <w:tc>
          <w:tcPr>
            <w:tcW w:w="2303" w:type="dxa"/>
            <w:tcBorders>
              <w:bottom w:val="single" w:sz="4" w:space="0" w:color="auto"/>
            </w:tcBorders>
          </w:tcPr>
          <w:p w:rsidR="00970B7F" w:rsidRPr="00FE3FA3" w:rsidRDefault="00970B7F" w:rsidP="005B2A36">
            <w:pPr>
              <w:jc w:val="both"/>
              <w:rPr>
                <w:rFonts w:ascii="Times New Roman" w:hAnsi="Times New Roman" w:cs="Times New Roman"/>
                <w:sz w:val="24"/>
                <w:szCs w:val="24"/>
                <w:lang w:eastAsia="cs-CZ"/>
              </w:rPr>
            </w:pPr>
          </w:p>
        </w:tc>
        <w:tc>
          <w:tcPr>
            <w:tcW w:w="2303" w:type="dxa"/>
            <w:tcBorders>
              <w:bottom w:val="single" w:sz="4" w:space="0" w:color="auto"/>
            </w:tcBorders>
          </w:tcPr>
          <w:p w:rsidR="00970B7F" w:rsidRPr="00FE3FA3" w:rsidRDefault="00970B7F" w:rsidP="005B2A36">
            <w:pPr>
              <w:jc w:val="both"/>
              <w:rPr>
                <w:rFonts w:ascii="Times New Roman" w:hAnsi="Times New Roman" w:cs="Times New Roman"/>
                <w:sz w:val="24"/>
                <w:szCs w:val="24"/>
                <w:lang w:eastAsia="cs-CZ"/>
              </w:rPr>
            </w:pPr>
          </w:p>
        </w:tc>
      </w:tr>
      <w:tr w:rsidR="00970B7F" w:rsidRPr="00FE3FA3" w:rsidTr="00970B7F">
        <w:tc>
          <w:tcPr>
            <w:tcW w:w="2303" w:type="dxa"/>
            <w:tcBorders>
              <w:bottom w:val="single" w:sz="12" w:space="0" w:color="auto"/>
            </w:tcBorders>
            <w:shd w:val="clear" w:color="auto" w:fill="F2F2F2" w:themeFill="background1" w:themeFillShade="F2"/>
          </w:tcPr>
          <w:p w:rsidR="00970B7F" w:rsidRPr="00640CEA" w:rsidRDefault="00970B7F" w:rsidP="005B2A36">
            <w:pPr>
              <w:rPr>
                <w:rFonts w:ascii="Times New Roman" w:hAnsi="Times New Roman" w:cs="Times New Roman"/>
                <w:b/>
                <w:sz w:val="24"/>
                <w:szCs w:val="24"/>
                <w:lang w:eastAsia="cs-CZ"/>
              </w:rPr>
            </w:pPr>
          </w:p>
          <w:p w:rsidR="00970B7F" w:rsidRPr="00640CEA" w:rsidRDefault="00970B7F" w:rsidP="005B2A36">
            <w:pPr>
              <w:rPr>
                <w:rFonts w:ascii="Times New Roman" w:hAnsi="Times New Roman" w:cs="Times New Roman"/>
                <w:b/>
                <w:sz w:val="24"/>
                <w:szCs w:val="24"/>
                <w:lang w:eastAsia="cs-CZ"/>
              </w:rPr>
            </w:pPr>
            <w:r w:rsidRPr="00640CEA">
              <w:rPr>
                <w:rFonts w:ascii="Times New Roman" w:hAnsi="Times New Roman" w:cs="Times New Roman"/>
                <w:b/>
                <w:sz w:val="24"/>
                <w:szCs w:val="24"/>
                <w:lang w:eastAsia="cs-CZ"/>
              </w:rPr>
              <w:t>Hlavná aktivita</w:t>
            </w:r>
          </w:p>
        </w:tc>
        <w:tc>
          <w:tcPr>
            <w:tcW w:w="2303" w:type="dxa"/>
            <w:tcBorders>
              <w:bottom w:val="single" w:sz="12" w:space="0" w:color="auto"/>
            </w:tcBorders>
          </w:tcPr>
          <w:p w:rsidR="00970B7F" w:rsidRPr="0005355C" w:rsidRDefault="00970B7F" w:rsidP="00691145">
            <w:pPr>
              <w:rPr>
                <w:rFonts w:ascii="Times New Roman" w:hAnsi="Times New Roman" w:cs="Times New Roman"/>
                <w:sz w:val="24"/>
                <w:szCs w:val="24"/>
                <w:lang w:eastAsia="cs-CZ"/>
              </w:rPr>
            </w:pPr>
            <w:r w:rsidRPr="0005355C">
              <w:rPr>
                <w:rFonts w:ascii="Times New Roman" w:hAnsi="Times New Roman" w:cs="Times New Roman"/>
                <w:sz w:val="24"/>
                <w:szCs w:val="24"/>
              </w:rPr>
              <w:t>A5 - Obstaranie a nasadenie HW a SW licencií</w:t>
            </w:r>
          </w:p>
        </w:tc>
        <w:tc>
          <w:tcPr>
            <w:tcW w:w="2303" w:type="dxa"/>
            <w:tcBorders>
              <w:bottom w:val="single" w:sz="12" w:space="0" w:color="auto"/>
            </w:tcBorders>
          </w:tcPr>
          <w:p w:rsidR="00970B7F" w:rsidRPr="00FE3FA3" w:rsidRDefault="00970B7F" w:rsidP="005B2A36">
            <w:pPr>
              <w:jc w:val="both"/>
              <w:rPr>
                <w:rFonts w:ascii="Times New Roman" w:hAnsi="Times New Roman" w:cs="Times New Roman"/>
                <w:sz w:val="24"/>
                <w:szCs w:val="24"/>
                <w:lang w:eastAsia="cs-CZ"/>
              </w:rPr>
            </w:pPr>
          </w:p>
        </w:tc>
        <w:tc>
          <w:tcPr>
            <w:tcW w:w="2303" w:type="dxa"/>
            <w:tcBorders>
              <w:bottom w:val="single" w:sz="12" w:space="0" w:color="auto"/>
            </w:tcBorders>
          </w:tcPr>
          <w:p w:rsidR="00970B7F" w:rsidRPr="00FE3FA3" w:rsidRDefault="00970B7F" w:rsidP="005B2A36">
            <w:pPr>
              <w:jc w:val="both"/>
              <w:rPr>
                <w:rFonts w:ascii="Times New Roman" w:hAnsi="Times New Roman" w:cs="Times New Roman"/>
                <w:sz w:val="24"/>
                <w:szCs w:val="24"/>
                <w:lang w:eastAsia="cs-CZ"/>
              </w:rPr>
            </w:pPr>
          </w:p>
        </w:tc>
      </w:tr>
      <w:tr w:rsidR="00970B7F" w:rsidRPr="00FE3FA3" w:rsidTr="00970B7F">
        <w:tc>
          <w:tcPr>
            <w:tcW w:w="2303" w:type="dxa"/>
            <w:tcBorders>
              <w:top w:val="single" w:sz="12" w:space="0" w:color="auto"/>
              <w:bottom w:val="single" w:sz="4" w:space="0" w:color="auto"/>
            </w:tcBorders>
            <w:shd w:val="clear" w:color="auto" w:fill="F2F2F2" w:themeFill="background1" w:themeFillShade="F2"/>
          </w:tcPr>
          <w:p w:rsidR="00970B7F" w:rsidRDefault="00970B7F" w:rsidP="005B2A36">
            <w:pPr>
              <w:rPr>
                <w:rFonts w:ascii="Times New Roman" w:hAnsi="Times New Roman" w:cs="Times New Roman"/>
                <w:b/>
                <w:sz w:val="24"/>
                <w:szCs w:val="24"/>
                <w:lang w:eastAsia="cs-CZ"/>
              </w:rPr>
            </w:pPr>
          </w:p>
          <w:p w:rsidR="00970B7F" w:rsidRPr="00970B7F" w:rsidRDefault="00970B7F" w:rsidP="005B2A36">
            <w:pPr>
              <w:rPr>
                <w:rFonts w:ascii="Times New Roman" w:hAnsi="Times New Roman" w:cs="Times New Roman"/>
                <w:b/>
                <w:sz w:val="24"/>
                <w:szCs w:val="24"/>
                <w:lang w:eastAsia="cs-CZ"/>
              </w:rPr>
            </w:pPr>
            <w:r w:rsidRPr="00970B7F">
              <w:rPr>
                <w:rFonts w:ascii="Times New Roman" w:hAnsi="Times New Roman" w:cs="Times New Roman"/>
                <w:b/>
                <w:sz w:val="24"/>
                <w:szCs w:val="24"/>
                <w:lang w:eastAsia="cs-CZ"/>
              </w:rPr>
              <w:t>Podporná aktivita</w:t>
            </w:r>
          </w:p>
        </w:tc>
        <w:tc>
          <w:tcPr>
            <w:tcW w:w="2303" w:type="dxa"/>
            <w:tcBorders>
              <w:top w:val="single" w:sz="12" w:space="0" w:color="auto"/>
              <w:bottom w:val="single" w:sz="4" w:space="0" w:color="auto"/>
            </w:tcBorders>
          </w:tcPr>
          <w:p w:rsidR="00970B7F" w:rsidRDefault="00970B7F" w:rsidP="00691145">
            <w:pPr>
              <w:rPr>
                <w:rFonts w:ascii="Times New Roman" w:hAnsi="Times New Roman" w:cs="Times New Roman"/>
                <w:sz w:val="24"/>
                <w:szCs w:val="24"/>
              </w:rPr>
            </w:pPr>
          </w:p>
          <w:p w:rsidR="00970B7F" w:rsidRPr="0005355C" w:rsidRDefault="00970B7F" w:rsidP="00691145">
            <w:pPr>
              <w:rPr>
                <w:rFonts w:ascii="Times New Roman" w:hAnsi="Times New Roman" w:cs="Times New Roman"/>
                <w:sz w:val="24"/>
                <w:szCs w:val="24"/>
              </w:rPr>
            </w:pPr>
            <w:r w:rsidRPr="0005355C">
              <w:rPr>
                <w:rFonts w:ascii="Times New Roman" w:hAnsi="Times New Roman" w:cs="Times New Roman"/>
                <w:sz w:val="24"/>
                <w:szCs w:val="24"/>
              </w:rPr>
              <w:t>Riadenie projektu</w:t>
            </w:r>
          </w:p>
        </w:tc>
        <w:tc>
          <w:tcPr>
            <w:tcW w:w="2303" w:type="dxa"/>
            <w:tcBorders>
              <w:top w:val="single" w:sz="12" w:space="0" w:color="auto"/>
              <w:bottom w:val="single" w:sz="4" w:space="0" w:color="auto"/>
            </w:tcBorders>
          </w:tcPr>
          <w:p w:rsidR="00970B7F" w:rsidRPr="00FE3FA3" w:rsidRDefault="00970B7F" w:rsidP="005B2A36">
            <w:pPr>
              <w:jc w:val="both"/>
              <w:rPr>
                <w:lang w:eastAsia="cs-CZ"/>
              </w:rPr>
            </w:pPr>
          </w:p>
        </w:tc>
        <w:tc>
          <w:tcPr>
            <w:tcW w:w="2303" w:type="dxa"/>
            <w:tcBorders>
              <w:top w:val="single" w:sz="12" w:space="0" w:color="auto"/>
              <w:bottom w:val="single" w:sz="4" w:space="0" w:color="auto"/>
            </w:tcBorders>
          </w:tcPr>
          <w:p w:rsidR="00970B7F" w:rsidRPr="00FE3FA3" w:rsidRDefault="00970B7F" w:rsidP="005B2A36">
            <w:pPr>
              <w:jc w:val="both"/>
              <w:rPr>
                <w:lang w:eastAsia="cs-CZ"/>
              </w:rPr>
            </w:pPr>
          </w:p>
        </w:tc>
      </w:tr>
    </w:tbl>
    <w:p w:rsidR="005B2A36" w:rsidRPr="00FE3FA3" w:rsidRDefault="005B2A36" w:rsidP="005B2A36">
      <w:pPr>
        <w:jc w:val="both"/>
        <w:rPr>
          <w:b/>
          <w:lang w:eastAsia="cs-CZ"/>
        </w:rPr>
      </w:pPr>
    </w:p>
    <w:p w:rsidR="005B2A36" w:rsidRDefault="005B2A36" w:rsidP="005B2A36">
      <w:pPr>
        <w:jc w:val="both"/>
        <w:rPr>
          <w:b/>
          <w:lang w:eastAsia="cs-CZ"/>
        </w:rPr>
      </w:pPr>
    </w:p>
    <w:p w:rsidR="008F1E3F" w:rsidRDefault="006B5BDC" w:rsidP="005B2A36">
      <w:pPr>
        <w:jc w:val="both"/>
      </w:pPr>
      <w:r w:rsidRPr="008C3485">
        <w:t>Riadenie implementácie projektu ,,</w:t>
      </w:r>
      <w:r>
        <w:t>Elektronizácia služieb Mesta Partizánske</w:t>
      </w:r>
      <w:r w:rsidRPr="008C3485">
        <w:t xml:space="preserve">" v podmienkach štrukturálnych fondov </w:t>
      </w:r>
      <w:r>
        <w:t>bude</w:t>
      </w:r>
      <w:r w:rsidRPr="008C3485">
        <w:t xml:space="preserve"> zabezpečené v rámci implementačnej fázy projektu podľa podmienok stanovených v Zmluve o NFP a vo všetkých dokumentoch, na ktoré bude táto Zmluva o poskytnutí NFP odkazovať, uzatvorenej medzi verejným obstarávateľom a poskytovateľom NFP a podľa podmienok uvedených v platných a účinných všeobecne záväzných právnych predpisoch SR a právnych aktoch EÚ. </w:t>
      </w:r>
      <w:r>
        <w:t>Bude</w:t>
      </w:r>
      <w:r w:rsidRPr="008C3485">
        <w:t xml:space="preserve"> zabezpečená plynulosť realizácie všetkých procesov a plynulosť plnenia úloh všetkých zainteresovaných strán. V rámci riadenia projektu </w:t>
      </w:r>
      <w:r>
        <w:t>bude</w:t>
      </w:r>
      <w:r w:rsidRPr="008C3485">
        <w:t xml:space="preserve"> zabezpečený monitoring vývoja prác na jednotlivých aktivitách projektu tak, aby bola zaistená plynulá nadväznosť pracovných procesov</w:t>
      </w:r>
      <w:r>
        <w:t xml:space="preserve"> v súlade s prílohou č. 2 tejto zmluvy</w:t>
      </w:r>
      <w:r w:rsidRPr="00EC18A3">
        <w:t>.</w:t>
      </w:r>
    </w:p>
    <w:p w:rsidR="005576FD" w:rsidRDefault="005576FD" w:rsidP="005B2A36">
      <w:pPr>
        <w:jc w:val="both"/>
        <w:rPr>
          <w:b/>
          <w:lang w:eastAsia="cs-CZ"/>
        </w:rPr>
      </w:pPr>
    </w:p>
    <w:p w:rsidR="009916D1" w:rsidRDefault="009916D1" w:rsidP="005B2A36">
      <w:pPr>
        <w:jc w:val="both"/>
        <w:rPr>
          <w:b/>
          <w:lang w:eastAsia="cs-CZ"/>
        </w:rPr>
      </w:pPr>
    </w:p>
    <w:p w:rsidR="009916D1" w:rsidRDefault="009916D1" w:rsidP="005B2A36">
      <w:pPr>
        <w:jc w:val="both"/>
        <w:rPr>
          <w:b/>
          <w:lang w:eastAsia="cs-CZ"/>
        </w:rPr>
      </w:pPr>
    </w:p>
    <w:p w:rsidR="009916D1" w:rsidRDefault="009916D1" w:rsidP="005B2A36">
      <w:pPr>
        <w:jc w:val="both"/>
        <w:rPr>
          <w:b/>
          <w:lang w:eastAsia="cs-CZ"/>
        </w:rPr>
      </w:pPr>
    </w:p>
    <w:p w:rsidR="009916D1" w:rsidRDefault="009916D1" w:rsidP="005B2A36">
      <w:pPr>
        <w:jc w:val="both"/>
        <w:rPr>
          <w:b/>
          <w:lang w:eastAsia="cs-CZ"/>
        </w:rPr>
      </w:pPr>
    </w:p>
    <w:p w:rsidR="009916D1" w:rsidRDefault="009916D1" w:rsidP="005B2A36">
      <w:pPr>
        <w:jc w:val="both"/>
        <w:rPr>
          <w:b/>
          <w:lang w:eastAsia="cs-CZ"/>
        </w:rPr>
      </w:pPr>
    </w:p>
    <w:p w:rsidR="009916D1" w:rsidRDefault="009916D1" w:rsidP="005B2A36">
      <w:pPr>
        <w:jc w:val="both"/>
        <w:rPr>
          <w:b/>
          <w:lang w:eastAsia="cs-CZ"/>
        </w:rPr>
      </w:pPr>
    </w:p>
    <w:p w:rsidR="009916D1" w:rsidRDefault="009916D1" w:rsidP="005B2A36">
      <w:pPr>
        <w:jc w:val="both"/>
        <w:rPr>
          <w:b/>
          <w:lang w:eastAsia="cs-CZ"/>
        </w:rPr>
      </w:pPr>
    </w:p>
    <w:p w:rsidR="009916D1" w:rsidRDefault="009916D1" w:rsidP="005B2A36">
      <w:pPr>
        <w:jc w:val="both"/>
        <w:rPr>
          <w:b/>
          <w:lang w:eastAsia="cs-CZ"/>
        </w:rPr>
      </w:pPr>
    </w:p>
    <w:p w:rsidR="009916D1" w:rsidRDefault="009916D1" w:rsidP="005B2A36">
      <w:pPr>
        <w:jc w:val="both"/>
        <w:rPr>
          <w:b/>
          <w:lang w:eastAsia="cs-CZ"/>
        </w:rPr>
      </w:pPr>
    </w:p>
    <w:p w:rsidR="009916D1" w:rsidRDefault="009916D1" w:rsidP="005B2A36">
      <w:pPr>
        <w:jc w:val="both"/>
        <w:rPr>
          <w:b/>
          <w:lang w:eastAsia="cs-CZ"/>
        </w:rPr>
      </w:pPr>
    </w:p>
    <w:p w:rsidR="009916D1" w:rsidRDefault="009916D1" w:rsidP="005B2A36">
      <w:pPr>
        <w:jc w:val="both"/>
        <w:rPr>
          <w:b/>
          <w:lang w:eastAsia="cs-CZ"/>
        </w:rPr>
      </w:pPr>
    </w:p>
    <w:p w:rsidR="009916D1" w:rsidRDefault="009916D1" w:rsidP="005B2A36">
      <w:pPr>
        <w:jc w:val="both"/>
        <w:rPr>
          <w:b/>
          <w:lang w:eastAsia="cs-CZ"/>
        </w:rPr>
      </w:pPr>
    </w:p>
    <w:p w:rsidR="009916D1" w:rsidRDefault="009916D1" w:rsidP="005B2A36">
      <w:pPr>
        <w:jc w:val="both"/>
        <w:rPr>
          <w:b/>
          <w:lang w:eastAsia="cs-CZ"/>
        </w:rPr>
      </w:pPr>
    </w:p>
    <w:p w:rsidR="005B2A36" w:rsidRPr="00FE3FA3" w:rsidRDefault="005B2A36" w:rsidP="005B2A36">
      <w:pPr>
        <w:jc w:val="both"/>
        <w:rPr>
          <w:b/>
          <w:lang w:eastAsia="cs-CZ"/>
        </w:rPr>
      </w:pPr>
    </w:p>
    <w:p w:rsidR="005B2A36" w:rsidRPr="00FE3FA3" w:rsidRDefault="005B2A36" w:rsidP="005B2A36">
      <w:pPr>
        <w:jc w:val="right"/>
        <w:rPr>
          <w:b/>
          <w:lang w:eastAsia="cs-CZ"/>
        </w:rPr>
      </w:pPr>
      <w:r w:rsidRPr="00FE3FA3">
        <w:rPr>
          <w:b/>
          <w:lang w:eastAsia="cs-CZ"/>
        </w:rPr>
        <w:t>PRÍLOHA č. 2</w:t>
      </w:r>
      <w:r w:rsidR="008F1E3F">
        <w:rPr>
          <w:b/>
          <w:lang w:eastAsia="cs-CZ"/>
        </w:rPr>
        <w:t xml:space="preserve"> Zmluvy o dielo</w:t>
      </w:r>
    </w:p>
    <w:p w:rsidR="005B2A36" w:rsidRPr="00FE3FA3" w:rsidRDefault="006B5BDC" w:rsidP="005B2A36">
      <w:pPr>
        <w:jc w:val="both"/>
        <w:rPr>
          <w:b/>
          <w:caps/>
          <w:lang w:eastAsia="cs-CZ"/>
        </w:rPr>
      </w:pPr>
      <w:r w:rsidRPr="00FE3FA3">
        <w:rPr>
          <w:b/>
          <w:caps/>
          <w:lang w:eastAsia="cs-CZ"/>
        </w:rPr>
        <w:t xml:space="preserve">Technická </w:t>
      </w:r>
      <w:r>
        <w:rPr>
          <w:b/>
          <w:caps/>
          <w:lang w:eastAsia="cs-CZ"/>
        </w:rPr>
        <w:t>špecifikácia predmetu diela</w:t>
      </w:r>
    </w:p>
    <w:p w:rsidR="005B2A36" w:rsidRPr="00640CEA" w:rsidRDefault="005B2A36" w:rsidP="005B2A36">
      <w:pPr>
        <w:jc w:val="both"/>
        <w:rPr>
          <w:i/>
          <w:sz w:val="22"/>
          <w:szCs w:val="22"/>
          <w:lang w:eastAsia="cs-CZ"/>
        </w:rPr>
      </w:pPr>
      <w:r w:rsidRPr="00640CEA">
        <w:rPr>
          <w:i/>
          <w:sz w:val="22"/>
          <w:szCs w:val="22"/>
          <w:lang w:eastAsia="cs-CZ"/>
        </w:rPr>
        <w:t>(vypracuje</w:t>
      </w:r>
      <w:r w:rsidR="008F1E3F">
        <w:rPr>
          <w:i/>
          <w:sz w:val="22"/>
          <w:szCs w:val="22"/>
          <w:lang w:eastAsia="cs-CZ"/>
        </w:rPr>
        <w:t xml:space="preserve"> a doplní</w:t>
      </w:r>
      <w:r w:rsidRPr="00640CEA">
        <w:rPr>
          <w:i/>
          <w:sz w:val="22"/>
          <w:szCs w:val="22"/>
          <w:lang w:eastAsia="cs-CZ"/>
        </w:rPr>
        <w:t xml:space="preserve"> uchádzač</w:t>
      </w:r>
      <w:r w:rsidR="00970B7F">
        <w:rPr>
          <w:i/>
          <w:sz w:val="22"/>
          <w:szCs w:val="22"/>
          <w:lang w:eastAsia="cs-CZ"/>
        </w:rPr>
        <w:t xml:space="preserve"> v súlade so Súťažnými podkladmi)</w:t>
      </w:r>
    </w:p>
    <w:p w:rsidR="005B2A36" w:rsidRPr="00FE3FA3" w:rsidRDefault="005B2A36" w:rsidP="005B2A36">
      <w:pPr>
        <w:jc w:val="both"/>
        <w:rPr>
          <w:b/>
          <w:lang w:eastAsia="cs-CZ"/>
        </w:rPr>
      </w:pPr>
    </w:p>
    <w:p w:rsidR="005B2A36" w:rsidRPr="00FE3FA3" w:rsidRDefault="005B2A36" w:rsidP="005B2A36">
      <w:pPr>
        <w:jc w:val="both"/>
        <w:rPr>
          <w:b/>
          <w:lang w:eastAsia="cs-CZ"/>
        </w:rPr>
      </w:pPr>
    </w:p>
    <w:p w:rsidR="005B2A36" w:rsidRPr="00FE3FA3" w:rsidRDefault="005B2A36" w:rsidP="005B2A36">
      <w:pPr>
        <w:jc w:val="both"/>
        <w:rPr>
          <w:b/>
          <w:lang w:eastAsia="cs-CZ"/>
        </w:rPr>
      </w:pPr>
    </w:p>
    <w:p w:rsidR="005B2A36" w:rsidRPr="00FE3FA3" w:rsidRDefault="005B2A36" w:rsidP="005B2A36">
      <w:pPr>
        <w:jc w:val="both"/>
        <w:rPr>
          <w:b/>
          <w:lang w:eastAsia="cs-CZ"/>
        </w:rPr>
      </w:pPr>
    </w:p>
    <w:p w:rsidR="005B2A36" w:rsidRPr="00FE3FA3" w:rsidRDefault="005B2A36" w:rsidP="005B2A36">
      <w:pPr>
        <w:jc w:val="both"/>
        <w:rPr>
          <w:b/>
          <w:lang w:eastAsia="cs-CZ"/>
        </w:rPr>
      </w:pPr>
    </w:p>
    <w:p w:rsidR="005B2A36" w:rsidRPr="00FE3FA3" w:rsidRDefault="005B2A36" w:rsidP="005B2A36">
      <w:pPr>
        <w:jc w:val="both"/>
        <w:rPr>
          <w:b/>
          <w:lang w:eastAsia="cs-CZ"/>
        </w:rPr>
      </w:pPr>
    </w:p>
    <w:p w:rsidR="005B2A36" w:rsidRPr="00FE3FA3" w:rsidRDefault="005B2A36" w:rsidP="005B2A36">
      <w:pPr>
        <w:jc w:val="both"/>
        <w:rPr>
          <w:b/>
          <w:lang w:eastAsia="cs-CZ"/>
        </w:rPr>
      </w:pPr>
    </w:p>
    <w:p w:rsidR="005B2A36" w:rsidRPr="00FE3FA3" w:rsidRDefault="005B2A36" w:rsidP="005B2A36">
      <w:pPr>
        <w:jc w:val="both"/>
        <w:rPr>
          <w:b/>
          <w:lang w:eastAsia="cs-CZ"/>
        </w:rPr>
      </w:pPr>
    </w:p>
    <w:p w:rsidR="005B2A36" w:rsidRPr="00FE3FA3" w:rsidRDefault="005B2A36" w:rsidP="005B2A36">
      <w:pPr>
        <w:jc w:val="both"/>
        <w:rPr>
          <w:b/>
          <w:lang w:eastAsia="cs-CZ"/>
        </w:rPr>
      </w:pPr>
    </w:p>
    <w:p w:rsidR="005B2A36" w:rsidRPr="00FE3FA3" w:rsidRDefault="005B2A36" w:rsidP="005B2A36">
      <w:pPr>
        <w:jc w:val="both"/>
        <w:rPr>
          <w:b/>
          <w:lang w:eastAsia="cs-CZ"/>
        </w:rPr>
      </w:pPr>
    </w:p>
    <w:p w:rsidR="005B2A36" w:rsidRPr="00FE3FA3"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Default="005B2A36" w:rsidP="005B2A36">
      <w:pPr>
        <w:jc w:val="both"/>
        <w:rPr>
          <w:b/>
          <w:lang w:eastAsia="cs-CZ"/>
        </w:rPr>
      </w:pPr>
    </w:p>
    <w:p w:rsidR="009916D1" w:rsidRDefault="009916D1" w:rsidP="005B2A36">
      <w:pPr>
        <w:jc w:val="both"/>
        <w:rPr>
          <w:b/>
          <w:lang w:eastAsia="cs-CZ"/>
        </w:rPr>
      </w:pPr>
    </w:p>
    <w:p w:rsidR="009916D1" w:rsidRPr="00640CEA" w:rsidRDefault="009916D1"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640CEA">
      <w:pPr>
        <w:rPr>
          <w:b/>
          <w:lang w:eastAsia="cs-CZ"/>
        </w:rPr>
      </w:pPr>
    </w:p>
    <w:p w:rsidR="005B2A36" w:rsidRPr="00640CEA" w:rsidRDefault="005B2A36" w:rsidP="005B2A36">
      <w:pPr>
        <w:jc w:val="right"/>
        <w:rPr>
          <w:b/>
          <w:lang w:eastAsia="cs-CZ"/>
        </w:rPr>
      </w:pPr>
      <w:r w:rsidRPr="00640CEA">
        <w:rPr>
          <w:b/>
          <w:lang w:eastAsia="cs-CZ"/>
        </w:rPr>
        <w:t>PRÍLOHA č. 3</w:t>
      </w:r>
      <w:r w:rsidR="008F1E3F">
        <w:rPr>
          <w:b/>
          <w:lang w:eastAsia="cs-CZ"/>
        </w:rPr>
        <w:t xml:space="preserve"> Zmluvy o dielo</w:t>
      </w:r>
    </w:p>
    <w:p w:rsidR="005B2A36" w:rsidRPr="00640CEA" w:rsidRDefault="005B2A36" w:rsidP="005B2A36">
      <w:pPr>
        <w:jc w:val="both"/>
        <w:rPr>
          <w:b/>
          <w:lang w:eastAsia="cs-CZ"/>
        </w:rPr>
      </w:pPr>
    </w:p>
    <w:p w:rsidR="005B2A36" w:rsidRPr="00640CEA" w:rsidRDefault="005B2A36" w:rsidP="005B2A36">
      <w:pPr>
        <w:jc w:val="both"/>
        <w:rPr>
          <w:b/>
          <w:caps/>
          <w:lang w:eastAsia="cs-CZ"/>
        </w:rPr>
      </w:pPr>
      <w:r w:rsidRPr="00640CEA">
        <w:rPr>
          <w:b/>
          <w:lang w:eastAsia="cs-CZ"/>
        </w:rPr>
        <w:t>R</w:t>
      </w:r>
      <w:r w:rsidRPr="00640CEA">
        <w:rPr>
          <w:b/>
          <w:caps/>
          <w:lang w:eastAsia="cs-CZ"/>
        </w:rPr>
        <w:t>ozpočet predmetu diela</w:t>
      </w:r>
    </w:p>
    <w:p w:rsidR="005B2A36" w:rsidRPr="00640CEA" w:rsidRDefault="005B2A36" w:rsidP="005B2A36">
      <w:pPr>
        <w:jc w:val="both"/>
        <w:rPr>
          <w:i/>
          <w:sz w:val="22"/>
          <w:szCs w:val="22"/>
          <w:lang w:eastAsia="cs-CZ"/>
        </w:rPr>
      </w:pPr>
      <w:r w:rsidRPr="00640CEA">
        <w:rPr>
          <w:i/>
          <w:sz w:val="22"/>
          <w:szCs w:val="22"/>
          <w:lang w:eastAsia="cs-CZ"/>
        </w:rPr>
        <w:t xml:space="preserve">(vypracuje </w:t>
      </w:r>
      <w:r w:rsidR="00B50C7F">
        <w:rPr>
          <w:i/>
          <w:sz w:val="22"/>
          <w:szCs w:val="22"/>
          <w:lang w:eastAsia="cs-CZ"/>
        </w:rPr>
        <w:t xml:space="preserve">a </w:t>
      </w:r>
      <w:r w:rsidR="008F1E3F">
        <w:rPr>
          <w:i/>
          <w:sz w:val="22"/>
          <w:szCs w:val="22"/>
          <w:lang w:eastAsia="cs-CZ"/>
        </w:rPr>
        <w:t xml:space="preserve">doplní </w:t>
      </w:r>
      <w:r w:rsidRPr="00640CEA">
        <w:rPr>
          <w:i/>
          <w:sz w:val="22"/>
          <w:szCs w:val="22"/>
          <w:lang w:eastAsia="cs-CZ"/>
        </w:rPr>
        <w:t xml:space="preserve">uchádzač v súlade so </w:t>
      </w:r>
      <w:r w:rsidR="00970B7F">
        <w:rPr>
          <w:i/>
          <w:sz w:val="22"/>
          <w:szCs w:val="22"/>
          <w:lang w:eastAsia="cs-CZ"/>
        </w:rPr>
        <w:t>Súťažnými podkladmi</w:t>
      </w:r>
      <w:r w:rsidRPr="00640CEA">
        <w:rPr>
          <w:i/>
          <w:sz w:val="22"/>
          <w:szCs w:val="22"/>
          <w:lang w:eastAsia="cs-CZ"/>
        </w:rPr>
        <w:t>)</w:t>
      </w: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b/>
          <w:lang w:eastAsia="cs-CZ"/>
        </w:rPr>
      </w:pPr>
    </w:p>
    <w:p w:rsidR="005B2A36" w:rsidRPr="00640CEA" w:rsidRDefault="005B2A36" w:rsidP="005B2A36">
      <w:pPr>
        <w:jc w:val="both"/>
        <w:rPr>
          <w:lang w:eastAsia="cs-CZ"/>
        </w:rPr>
      </w:pPr>
    </w:p>
    <w:p w:rsidR="005B2A36" w:rsidRPr="00640CEA" w:rsidRDefault="005B2A36" w:rsidP="005B2A36">
      <w:pPr>
        <w:jc w:val="both"/>
        <w:rPr>
          <w:lang w:eastAsia="cs-CZ"/>
        </w:rPr>
      </w:pPr>
    </w:p>
    <w:p w:rsidR="005B2A36" w:rsidRPr="00640CEA" w:rsidRDefault="005B2A36" w:rsidP="005B2A36">
      <w:pPr>
        <w:jc w:val="both"/>
        <w:rPr>
          <w:lang w:eastAsia="cs-CZ"/>
        </w:rPr>
      </w:pPr>
    </w:p>
    <w:p w:rsidR="005B2A36" w:rsidRPr="00640CEA" w:rsidRDefault="005B2A36" w:rsidP="005B2A36">
      <w:pPr>
        <w:jc w:val="both"/>
        <w:rPr>
          <w:lang w:eastAsia="cs-CZ"/>
        </w:rPr>
      </w:pPr>
    </w:p>
    <w:p w:rsidR="005B2A36" w:rsidRPr="00640CEA" w:rsidRDefault="005B2A36" w:rsidP="005B2A36">
      <w:pPr>
        <w:jc w:val="both"/>
        <w:rPr>
          <w:lang w:eastAsia="cs-CZ"/>
        </w:rPr>
      </w:pPr>
    </w:p>
    <w:p w:rsidR="005B2A36" w:rsidRPr="00640CEA" w:rsidRDefault="005B2A36" w:rsidP="005B2A36">
      <w:pPr>
        <w:jc w:val="both"/>
        <w:rPr>
          <w:lang w:eastAsia="cs-CZ"/>
        </w:rPr>
      </w:pPr>
    </w:p>
    <w:p w:rsidR="005B2A36" w:rsidRDefault="005B2A36" w:rsidP="005B2A36">
      <w:pPr>
        <w:jc w:val="both"/>
        <w:rPr>
          <w:lang w:eastAsia="cs-CZ"/>
        </w:rPr>
      </w:pPr>
    </w:p>
    <w:p w:rsidR="006B5BDC" w:rsidRPr="00640CEA" w:rsidRDefault="006B5BDC" w:rsidP="005B2A36">
      <w:pPr>
        <w:jc w:val="both"/>
        <w:rPr>
          <w:lang w:eastAsia="cs-CZ"/>
        </w:rPr>
      </w:pPr>
    </w:p>
    <w:p w:rsidR="005B2A36" w:rsidRPr="00640CEA" w:rsidRDefault="005B2A36" w:rsidP="005B2A36">
      <w:pPr>
        <w:jc w:val="both"/>
        <w:rPr>
          <w:lang w:eastAsia="cs-CZ"/>
        </w:rPr>
      </w:pPr>
    </w:p>
    <w:p w:rsidR="005B2A36" w:rsidRPr="00640CEA" w:rsidRDefault="005B2A36" w:rsidP="005B2A36">
      <w:pPr>
        <w:jc w:val="both"/>
        <w:rPr>
          <w:lang w:eastAsia="cs-CZ"/>
        </w:rPr>
      </w:pPr>
    </w:p>
    <w:p w:rsidR="005B2A36" w:rsidRDefault="005B2A36" w:rsidP="005B2A36">
      <w:pPr>
        <w:jc w:val="both"/>
        <w:rPr>
          <w:lang w:eastAsia="cs-CZ"/>
        </w:rPr>
      </w:pPr>
    </w:p>
    <w:p w:rsidR="00640CEA" w:rsidRDefault="00640CEA" w:rsidP="005B2A36">
      <w:pPr>
        <w:jc w:val="both"/>
        <w:rPr>
          <w:lang w:eastAsia="cs-CZ"/>
        </w:rPr>
      </w:pPr>
    </w:p>
    <w:p w:rsidR="005576FD" w:rsidRDefault="005576FD" w:rsidP="005B2A36">
      <w:pPr>
        <w:jc w:val="both"/>
        <w:rPr>
          <w:lang w:eastAsia="cs-CZ"/>
        </w:rPr>
      </w:pPr>
    </w:p>
    <w:p w:rsidR="005B2A36" w:rsidRDefault="005B2A36" w:rsidP="005B2A36">
      <w:pPr>
        <w:jc w:val="both"/>
        <w:rPr>
          <w:lang w:eastAsia="cs-CZ"/>
        </w:rPr>
      </w:pPr>
    </w:p>
    <w:p w:rsidR="009916D1" w:rsidRDefault="009916D1" w:rsidP="005B2A36">
      <w:pPr>
        <w:jc w:val="both"/>
        <w:rPr>
          <w:lang w:eastAsia="cs-CZ"/>
        </w:rPr>
      </w:pPr>
    </w:p>
    <w:p w:rsidR="009916D1" w:rsidRDefault="009916D1" w:rsidP="005B2A36">
      <w:pPr>
        <w:jc w:val="both"/>
        <w:rPr>
          <w:lang w:eastAsia="cs-CZ"/>
        </w:rPr>
      </w:pPr>
    </w:p>
    <w:p w:rsidR="008F1E3F" w:rsidRPr="00640CEA" w:rsidRDefault="008F1E3F" w:rsidP="005B2A36">
      <w:pPr>
        <w:jc w:val="both"/>
        <w:rPr>
          <w:lang w:eastAsia="cs-CZ"/>
        </w:rPr>
      </w:pPr>
    </w:p>
    <w:p w:rsidR="005B2A36" w:rsidRPr="00640CEA" w:rsidRDefault="005B2A36" w:rsidP="005B2A36">
      <w:pPr>
        <w:jc w:val="right"/>
        <w:rPr>
          <w:b/>
          <w:lang w:eastAsia="cs-CZ"/>
        </w:rPr>
      </w:pPr>
      <w:r w:rsidRPr="00640CEA">
        <w:rPr>
          <w:b/>
          <w:lang w:eastAsia="cs-CZ"/>
        </w:rPr>
        <w:t>PRÍLOHA č. 4</w:t>
      </w:r>
      <w:r w:rsidR="008F1E3F">
        <w:rPr>
          <w:b/>
          <w:lang w:eastAsia="cs-CZ"/>
        </w:rPr>
        <w:t xml:space="preserve"> Zmluvy o dielo</w:t>
      </w:r>
    </w:p>
    <w:p w:rsidR="005B2A36" w:rsidRPr="00640CEA" w:rsidRDefault="005B2A36" w:rsidP="005B2A36">
      <w:pPr>
        <w:rPr>
          <w:b/>
          <w:caps/>
          <w:lang w:eastAsia="cs-CZ"/>
        </w:rPr>
      </w:pPr>
    </w:p>
    <w:p w:rsidR="005B2A36" w:rsidRPr="00640CEA" w:rsidRDefault="005B2A36" w:rsidP="005B2A36">
      <w:pPr>
        <w:rPr>
          <w:b/>
          <w:caps/>
          <w:lang w:eastAsia="cs-CZ"/>
        </w:rPr>
      </w:pPr>
    </w:p>
    <w:p w:rsidR="005B2A36" w:rsidRPr="00640CEA" w:rsidRDefault="005B2A36" w:rsidP="005B2A36">
      <w:pPr>
        <w:rPr>
          <w:caps/>
          <w:lang w:eastAsia="cs-CZ"/>
        </w:rPr>
      </w:pPr>
      <w:r w:rsidRPr="00640CEA">
        <w:rPr>
          <w:b/>
          <w:caps/>
          <w:lang w:eastAsia="cs-CZ"/>
        </w:rPr>
        <w:t>Čiastkový harmonogram realizovaných aktivít</w:t>
      </w:r>
    </w:p>
    <w:p w:rsidR="005B2A36" w:rsidRPr="00640CEA" w:rsidRDefault="005B2A36" w:rsidP="005B2A36">
      <w:pPr>
        <w:jc w:val="both"/>
        <w:rPr>
          <w:i/>
          <w:sz w:val="22"/>
          <w:szCs w:val="22"/>
          <w:lang w:eastAsia="cs-CZ"/>
        </w:rPr>
      </w:pPr>
      <w:r w:rsidRPr="00640CEA">
        <w:rPr>
          <w:i/>
          <w:sz w:val="22"/>
          <w:szCs w:val="22"/>
          <w:lang w:eastAsia="cs-CZ"/>
        </w:rPr>
        <w:t xml:space="preserve">(vypracuje </w:t>
      </w:r>
      <w:r w:rsidR="00B50C7F">
        <w:rPr>
          <w:i/>
          <w:sz w:val="22"/>
          <w:szCs w:val="22"/>
          <w:lang w:eastAsia="cs-CZ"/>
        </w:rPr>
        <w:t xml:space="preserve">a doplní </w:t>
      </w:r>
      <w:r w:rsidRPr="00640CEA">
        <w:rPr>
          <w:i/>
          <w:sz w:val="22"/>
          <w:szCs w:val="22"/>
          <w:lang w:eastAsia="cs-CZ"/>
        </w:rPr>
        <w:t>zhotoviteľ v zmysle Článku VI bod 6.2 zmluvy)</w:t>
      </w:r>
    </w:p>
    <w:p w:rsidR="005B2A36" w:rsidRPr="00640CEA" w:rsidRDefault="005B2A36" w:rsidP="005B2A36">
      <w:pPr>
        <w:rPr>
          <w:lang w:eastAsia="cs-CZ"/>
        </w:rPr>
      </w:pPr>
    </w:p>
    <w:p w:rsidR="005B2A36" w:rsidRPr="005B2A36" w:rsidRDefault="005B2A36" w:rsidP="005B2A36">
      <w:pPr>
        <w:rPr>
          <w:rFonts w:ascii="Tahoma" w:hAnsi="Tahoma" w:cs="Tahoma"/>
          <w:sz w:val="20"/>
          <w:szCs w:val="20"/>
          <w:lang w:eastAsia="cs-CZ"/>
        </w:rPr>
      </w:pPr>
    </w:p>
    <w:p w:rsidR="005B2A36" w:rsidRPr="005B2A36" w:rsidRDefault="005B2A36" w:rsidP="005B2A36">
      <w:pPr>
        <w:rPr>
          <w:rFonts w:ascii="Tahoma" w:hAnsi="Tahoma" w:cs="Tahoma"/>
          <w:sz w:val="20"/>
          <w:szCs w:val="20"/>
          <w:lang w:eastAsia="cs-CZ"/>
        </w:rPr>
      </w:pPr>
    </w:p>
    <w:p w:rsidR="005B2A36" w:rsidRPr="005B2A36" w:rsidRDefault="005B2A36" w:rsidP="005B2A36">
      <w:pPr>
        <w:rPr>
          <w:rFonts w:ascii="Tahoma" w:hAnsi="Tahoma" w:cs="Tahoma"/>
          <w:sz w:val="20"/>
          <w:szCs w:val="20"/>
          <w:lang w:eastAsia="cs-CZ"/>
        </w:rPr>
      </w:pPr>
    </w:p>
    <w:p w:rsidR="005B2A36" w:rsidRPr="005B2A36" w:rsidRDefault="005B2A36" w:rsidP="005B2A36">
      <w:pPr>
        <w:rPr>
          <w:rFonts w:ascii="Tahoma" w:hAnsi="Tahoma" w:cs="Tahoma"/>
          <w:sz w:val="20"/>
          <w:szCs w:val="20"/>
          <w:lang w:eastAsia="cs-CZ"/>
        </w:rPr>
      </w:pPr>
    </w:p>
    <w:p w:rsidR="005B2A36" w:rsidRPr="005B2A36" w:rsidRDefault="005B2A36" w:rsidP="005B2A36">
      <w:pPr>
        <w:rPr>
          <w:rFonts w:ascii="Tahoma" w:hAnsi="Tahoma" w:cs="Tahoma"/>
          <w:sz w:val="20"/>
          <w:szCs w:val="20"/>
          <w:lang w:eastAsia="cs-CZ"/>
        </w:rPr>
      </w:pPr>
    </w:p>
    <w:p w:rsidR="005B2A36" w:rsidRPr="005B2A36" w:rsidRDefault="005B2A36" w:rsidP="005B2A36">
      <w:pPr>
        <w:rPr>
          <w:rFonts w:ascii="Tahoma" w:hAnsi="Tahoma" w:cs="Tahoma"/>
          <w:sz w:val="20"/>
          <w:szCs w:val="20"/>
          <w:lang w:eastAsia="cs-CZ"/>
        </w:rPr>
      </w:pPr>
    </w:p>
    <w:p w:rsidR="005B2A36" w:rsidRPr="005B2A36" w:rsidRDefault="005B2A36" w:rsidP="005B2A36">
      <w:pPr>
        <w:rPr>
          <w:b/>
          <w:color w:val="FF0000"/>
          <w:szCs w:val="20"/>
          <w:lang w:eastAsia="cs-CZ"/>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9916D1" w:rsidRDefault="009916D1" w:rsidP="002A0F1D">
      <w:pPr>
        <w:rPr>
          <w:rFonts w:cstheme="minorHAnsi"/>
          <w:b/>
          <w:sz w:val="32"/>
          <w:szCs w:val="32"/>
        </w:rPr>
      </w:pPr>
    </w:p>
    <w:p w:rsidR="009916D1" w:rsidRDefault="009916D1"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5B2A36" w:rsidRDefault="005B2A36" w:rsidP="002A0F1D">
      <w:pPr>
        <w:rPr>
          <w:rFonts w:cstheme="minorHAnsi"/>
          <w:b/>
          <w:sz w:val="32"/>
          <w:szCs w:val="32"/>
        </w:rPr>
      </w:pPr>
    </w:p>
    <w:p w:rsidR="002A0F1D" w:rsidRDefault="002A0F1D" w:rsidP="002A0F1D">
      <w:pPr>
        <w:rPr>
          <w:rFonts w:cstheme="minorHAnsi"/>
          <w:b/>
          <w:sz w:val="32"/>
          <w:szCs w:val="32"/>
        </w:rPr>
      </w:pPr>
      <w:r w:rsidRPr="00927149">
        <w:rPr>
          <w:rFonts w:cstheme="minorHAnsi"/>
          <w:b/>
          <w:sz w:val="32"/>
          <w:szCs w:val="32"/>
        </w:rPr>
        <w:t>ČASŤ I</w:t>
      </w:r>
      <w:r>
        <w:rPr>
          <w:rFonts w:cstheme="minorHAnsi"/>
          <w:b/>
          <w:sz w:val="32"/>
          <w:szCs w:val="32"/>
        </w:rPr>
        <w:t>I</w:t>
      </w:r>
      <w:r w:rsidRPr="00927149">
        <w:rPr>
          <w:rFonts w:cstheme="minorHAnsi"/>
          <w:b/>
          <w:sz w:val="32"/>
          <w:szCs w:val="32"/>
        </w:rPr>
        <w:t> PREDMETU ZÁKAZKY</w:t>
      </w:r>
    </w:p>
    <w:p w:rsidR="002A0F1D" w:rsidRDefault="002A0F1D">
      <w:pPr>
        <w:rPr>
          <w:rFonts w:cstheme="minorHAnsi"/>
        </w:rPr>
      </w:pPr>
    </w:p>
    <w:p w:rsidR="00F05CF9" w:rsidRPr="00F05CF9" w:rsidRDefault="00F05CF9" w:rsidP="00F05CF9">
      <w:pPr>
        <w:pStyle w:val="Nadpis3"/>
        <w:jc w:val="center"/>
        <w:rPr>
          <w:rFonts w:cs="Times New Roman"/>
          <w:b w:val="0"/>
          <w:i/>
          <w:caps/>
          <w:sz w:val="24"/>
          <w:szCs w:val="24"/>
        </w:rPr>
      </w:pPr>
      <w:r w:rsidRPr="00F05CF9">
        <w:rPr>
          <w:rFonts w:cs="Times New Roman"/>
          <w:caps/>
          <w:sz w:val="24"/>
          <w:szCs w:val="24"/>
        </w:rPr>
        <w:t>rámcová dohoda o Poskytnutí podpory</w:t>
      </w:r>
    </w:p>
    <w:p w:rsidR="00F05CF9" w:rsidRPr="00F05CF9" w:rsidRDefault="00F05CF9" w:rsidP="00F05CF9">
      <w:pPr>
        <w:pStyle w:val="Podtitul"/>
        <w:jc w:val="both"/>
        <w:rPr>
          <w:szCs w:val="24"/>
        </w:rPr>
      </w:pPr>
      <w:r w:rsidRPr="00F05CF9">
        <w:rPr>
          <w:szCs w:val="24"/>
        </w:rPr>
        <w:t xml:space="preserve">číslo poskytovateľa: </w:t>
      </w:r>
      <w:r w:rsidR="00ED0F95">
        <w:rPr>
          <w:szCs w:val="24"/>
        </w:rPr>
        <w:tab/>
      </w:r>
      <w:r w:rsidR="00ED0F95" w:rsidRPr="00ED0F95">
        <w:rPr>
          <w:szCs w:val="24"/>
          <w:highlight w:val="yellow"/>
        </w:rPr>
        <w:t>xxxxxxxxxxx</w:t>
      </w:r>
    </w:p>
    <w:p w:rsidR="00F05CF9" w:rsidRDefault="00F05CF9" w:rsidP="00F05CF9">
      <w:pPr>
        <w:pStyle w:val="Podtitul"/>
        <w:jc w:val="both"/>
        <w:rPr>
          <w:szCs w:val="24"/>
          <w:lang w:eastAsia="en-US"/>
        </w:rPr>
      </w:pPr>
      <w:r w:rsidRPr="00F05CF9">
        <w:rPr>
          <w:szCs w:val="24"/>
        </w:rPr>
        <w:t xml:space="preserve">číslo objednávateľa: </w:t>
      </w:r>
      <w:r w:rsidR="00ED0F95">
        <w:rPr>
          <w:szCs w:val="24"/>
        </w:rPr>
        <w:tab/>
      </w:r>
      <w:r w:rsidR="00ED0F95" w:rsidRPr="00ED0F95">
        <w:rPr>
          <w:szCs w:val="24"/>
          <w:highlight w:val="yellow"/>
        </w:rPr>
        <w:t>xxxxxxxxxxx</w:t>
      </w:r>
    </w:p>
    <w:p w:rsidR="00F05CF9" w:rsidRPr="00F05CF9" w:rsidRDefault="00F05CF9" w:rsidP="00F05CF9">
      <w:pPr>
        <w:pStyle w:val="Podtitul"/>
        <w:jc w:val="both"/>
        <w:rPr>
          <w:szCs w:val="24"/>
        </w:rPr>
      </w:pPr>
    </w:p>
    <w:p w:rsidR="00F05CF9" w:rsidRPr="00F05CF9" w:rsidRDefault="00F05CF9" w:rsidP="00F05CF9">
      <w:pPr>
        <w:pStyle w:val="Podtitul"/>
        <w:spacing w:after="0"/>
        <w:rPr>
          <w:szCs w:val="24"/>
        </w:rPr>
      </w:pPr>
      <w:r w:rsidRPr="00F05CF9">
        <w:rPr>
          <w:szCs w:val="24"/>
        </w:rPr>
        <w:t>uzatvorená podľa ustanovenia §  269  a nasl. Obchodného zákonníka v platnom znení</w:t>
      </w:r>
    </w:p>
    <w:p w:rsidR="00F05CF9" w:rsidRPr="00F05CF9" w:rsidRDefault="00F05CF9" w:rsidP="00F05CF9">
      <w:pPr>
        <w:pStyle w:val="Podtitul"/>
        <w:rPr>
          <w:szCs w:val="24"/>
        </w:rPr>
      </w:pPr>
      <w:r w:rsidRPr="00F05CF9">
        <w:rPr>
          <w:szCs w:val="24"/>
        </w:rPr>
        <w:t>medzi týmito zmluvnými stranami:</w:t>
      </w:r>
    </w:p>
    <w:p w:rsidR="00F05CF9" w:rsidRPr="00F05CF9" w:rsidRDefault="00F05CF9" w:rsidP="00F05CF9">
      <w:pPr>
        <w:pStyle w:val="Zkladntext"/>
        <w:rPr>
          <w:sz w:val="24"/>
          <w:szCs w:val="24"/>
        </w:rPr>
      </w:pPr>
    </w:p>
    <w:tbl>
      <w:tblPr>
        <w:tblW w:w="0" w:type="auto"/>
        <w:tblLayout w:type="fixed"/>
        <w:tblCellMar>
          <w:left w:w="70" w:type="dxa"/>
          <w:right w:w="70" w:type="dxa"/>
        </w:tblCellMar>
        <w:tblLook w:val="0000" w:firstRow="0" w:lastRow="0" w:firstColumn="0" w:lastColumn="0" w:noHBand="0" w:noVBand="0"/>
      </w:tblPr>
      <w:tblGrid>
        <w:gridCol w:w="2480"/>
        <w:gridCol w:w="6662"/>
      </w:tblGrid>
      <w:tr w:rsidR="00F05CF9" w:rsidRPr="00F05CF9" w:rsidTr="00787364">
        <w:tc>
          <w:tcPr>
            <w:tcW w:w="2480" w:type="dxa"/>
          </w:tcPr>
          <w:p w:rsidR="00F05CF9" w:rsidRPr="00F05CF9" w:rsidRDefault="00F05CF9" w:rsidP="00787364">
            <w:pPr>
              <w:jc w:val="both"/>
            </w:pPr>
            <w:r w:rsidRPr="00F05CF9">
              <w:t>Poskytovateľ:</w:t>
            </w:r>
          </w:p>
        </w:tc>
        <w:tc>
          <w:tcPr>
            <w:tcW w:w="6662" w:type="dxa"/>
          </w:tcPr>
          <w:p w:rsidR="00F05CF9" w:rsidRPr="00F05CF9" w:rsidRDefault="00F05CF9" w:rsidP="00787364">
            <w:pPr>
              <w:jc w:val="both"/>
            </w:pPr>
            <w:r w:rsidRPr="00F05CF9">
              <w:t>................................</w:t>
            </w:r>
          </w:p>
        </w:tc>
      </w:tr>
      <w:tr w:rsidR="00F05CF9" w:rsidRPr="00F05CF9" w:rsidTr="00787364">
        <w:tc>
          <w:tcPr>
            <w:tcW w:w="2480" w:type="dxa"/>
          </w:tcPr>
          <w:p w:rsidR="00F05CF9" w:rsidRPr="00F05CF9" w:rsidRDefault="00F05CF9" w:rsidP="00787364">
            <w:pPr>
              <w:jc w:val="both"/>
              <w:rPr>
                <w:b/>
              </w:rPr>
            </w:pPr>
          </w:p>
        </w:tc>
        <w:tc>
          <w:tcPr>
            <w:tcW w:w="6662" w:type="dxa"/>
          </w:tcPr>
          <w:p w:rsidR="00F05CF9" w:rsidRPr="00F05CF9" w:rsidRDefault="00F05CF9" w:rsidP="00787364">
            <w:pPr>
              <w:jc w:val="both"/>
              <w:rPr>
                <w:b/>
              </w:rPr>
            </w:pPr>
            <w:r w:rsidRPr="00F05CF9">
              <w:t>................................</w:t>
            </w:r>
          </w:p>
        </w:tc>
      </w:tr>
      <w:tr w:rsidR="00F05CF9" w:rsidRPr="00F05CF9" w:rsidTr="00787364">
        <w:tc>
          <w:tcPr>
            <w:tcW w:w="2480" w:type="dxa"/>
          </w:tcPr>
          <w:p w:rsidR="00F05CF9" w:rsidRPr="00F05CF9" w:rsidRDefault="00F05CF9" w:rsidP="00787364">
            <w:pPr>
              <w:jc w:val="both"/>
              <w:rPr>
                <w:b/>
              </w:rPr>
            </w:pPr>
          </w:p>
        </w:tc>
        <w:tc>
          <w:tcPr>
            <w:tcW w:w="6662" w:type="dxa"/>
          </w:tcPr>
          <w:p w:rsidR="00F05CF9" w:rsidRPr="00F05CF9" w:rsidRDefault="00F05CF9" w:rsidP="00787364">
            <w:pPr>
              <w:jc w:val="both"/>
              <w:rPr>
                <w:b/>
              </w:rPr>
            </w:pPr>
            <w:r w:rsidRPr="00F05CF9">
              <w:t>................................</w:t>
            </w:r>
          </w:p>
        </w:tc>
      </w:tr>
      <w:tr w:rsidR="00F05CF9" w:rsidRPr="00F05CF9" w:rsidTr="00787364">
        <w:tc>
          <w:tcPr>
            <w:tcW w:w="2480" w:type="dxa"/>
          </w:tcPr>
          <w:p w:rsidR="00F05CF9" w:rsidRPr="00F05CF9" w:rsidRDefault="00F05CF9" w:rsidP="00787364">
            <w:pPr>
              <w:jc w:val="both"/>
              <w:rPr>
                <w:b/>
              </w:rPr>
            </w:pPr>
            <w:r w:rsidRPr="00F05CF9">
              <w:t>Bankové spojenie:</w:t>
            </w:r>
          </w:p>
        </w:tc>
        <w:tc>
          <w:tcPr>
            <w:tcW w:w="6662" w:type="dxa"/>
          </w:tcPr>
          <w:p w:rsidR="00F05CF9" w:rsidRPr="00F05CF9" w:rsidRDefault="00F05CF9" w:rsidP="00787364">
            <w:pPr>
              <w:jc w:val="both"/>
              <w:rPr>
                <w:b/>
              </w:rPr>
            </w:pPr>
            <w:r w:rsidRPr="00F05CF9">
              <w:t>................................</w:t>
            </w:r>
          </w:p>
        </w:tc>
      </w:tr>
      <w:tr w:rsidR="00F05CF9" w:rsidRPr="00F05CF9" w:rsidTr="00787364">
        <w:tc>
          <w:tcPr>
            <w:tcW w:w="2480" w:type="dxa"/>
          </w:tcPr>
          <w:p w:rsidR="00F05CF9" w:rsidRPr="00F05CF9" w:rsidRDefault="00F05CF9" w:rsidP="00787364">
            <w:pPr>
              <w:jc w:val="both"/>
              <w:rPr>
                <w:b/>
              </w:rPr>
            </w:pPr>
            <w:r w:rsidRPr="00F05CF9">
              <w:t>Číslo účtu:</w:t>
            </w:r>
          </w:p>
        </w:tc>
        <w:tc>
          <w:tcPr>
            <w:tcW w:w="6662" w:type="dxa"/>
          </w:tcPr>
          <w:p w:rsidR="00F05CF9" w:rsidRPr="00F05CF9" w:rsidRDefault="00F05CF9" w:rsidP="00787364">
            <w:pPr>
              <w:jc w:val="both"/>
              <w:rPr>
                <w:b/>
              </w:rPr>
            </w:pPr>
            <w:r w:rsidRPr="00F05CF9">
              <w:t>................................</w:t>
            </w:r>
          </w:p>
        </w:tc>
      </w:tr>
      <w:tr w:rsidR="00F05CF9" w:rsidRPr="00F05CF9" w:rsidTr="00787364">
        <w:tc>
          <w:tcPr>
            <w:tcW w:w="2480" w:type="dxa"/>
          </w:tcPr>
          <w:p w:rsidR="00F05CF9" w:rsidRPr="00F05CF9" w:rsidRDefault="00F05CF9" w:rsidP="00787364">
            <w:pPr>
              <w:jc w:val="both"/>
              <w:rPr>
                <w:b/>
              </w:rPr>
            </w:pPr>
            <w:r w:rsidRPr="00F05CF9">
              <w:t>IČO:</w:t>
            </w:r>
          </w:p>
        </w:tc>
        <w:tc>
          <w:tcPr>
            <w:tcW w:w="6662" w:type="dxa"/>
          </w:tcPr>
          <w:p w:rsidR="00F05CF9" w:rsidRPr="00F05CF9" w:rsidRDefault="00F05CF9" w:rsidP="00787364">
            <w:pPr>
              <w:jc w:val="both"/>
              <w:rPr>
                <w:b/>
              </w:rPr>
            </w:pPr>
            <w:r w:rsidRPr="00F05CF9">
              <w:t>................................</w:t>
            </w:r>
          </w:p>
        </w:tc>
      </w:tr>
      <w:tr w:rsidR="00F05CF9" w:rsidRPr="00F05CF9" w:rsidTr="00787364">
        <w:tc>
          <w:tcPr>
            <w:tcW w:w="2480" w:type="dxa"/>
          </w:tcPr>
          <w:p w:rsidR="00F05CF9" w:rsidRPr="00F05CF9" w:rsidRDefault="00F05CF9" w:rsidP="00787364">
            <w:pPr>
              <w:jc w:val="both"/>
              <w:rPr>
                <w:b/>
              </w:rPr>
            </w:pPr>
            <w:r w:rsidRPr="00F05CF9">
              <w:t>IČ DPH:</w:t>
            </w:r>
          </w:p>
        </w:tc>
        <w:tc>
          <w:tcPr>
            <w:tcW w:w="6662" w:type="dxa"/>
          </w:tcPr>
          <w:p w:rsidR="00F05CF9" w:rsidRPr="00F05CF9" w:rsidRDefault="00F05CF9" w:rsidP="00787364">
            <w:pPr>
              <w:jc w:val="both"/>
              <w:rPr>
                <w:b/>
              </w:rPr>
            </w:pPr>
            <w:r w:rsidRPr="00F05CF9">
              <w:t>................................</w:t>
            </w:r>
          </w:p>
        </w:tc>
      </w:tr>
      <w:tr w:rsidR="00F05CF9" w:rsidRPr="00F05CF9" w:rsidTr="00787364">
        <w:tc>
          <w:tcPr>
            <w:tcW w:w="2480" w:type="dxa"/>
          </w:tcPr>
          <w:p w:rsidR="00F05CF9" w:rsidRPr="00F05CF9" w:rsidRDefault="00F05CF9" w:rsidP="00787364">
            <w:pPr>
              <w:jc w:val="both"/>
              <w:rPr>
                <w:b/>
              </w:rPr>
            </w:pPr>
            <w:r w:rsidRPr="00F05CF9">
              <w:t>Telefónne číslo:</w:t>
            </w:r>
          </w:p>
        </w:tc>
        <w:tc>
          <w:tcPr>
            <w:tcW w:w="6662" w:type="dxa"/>
          </w:tcPr>
          <w:p w:rsidR="00F05CF9" w:rsidRPr="00F05CF9" w:rsidRDefault="00F05CF9" w:rsidP="00787364">
            <w:pPr>
              <w:jc w:val="both"/>
              <w:rPr>
                <w:b/>
              </w:rPr>
            </w:pPr>
            <w:r w:rsidRPr="00F05CF9">
              <w:t>................................</w:t>
            </w:r>
          </w:p>
        </w:tc>
      </w:tr>
      <w:tr w:rsidR="00F05CF9" w:rsidRPr="00F05CF9" w:rsidTr="00787364">
        <w:tc>
          <w:tcPr>
            <w:tcW w:w="2480" w:type="dxa"/>
          </w:tcPr>
          <w:p w:rsidR="00F05CF9" w:rsidRPr="00F05CF9" w:rsidRDefault="00F05CF9" w:rsidP="00787364">
            <w:pPr>
              <w:jc w:val="both"/>
              <w:rPr>
                <w:b/>
              </w:rPr>
            </w:pPr>
            <w:r w:rsidRPr="00F05CF9">
              <w:t>Zastúpený:</w:t>
            </w:r>
          </w:p>
        </w:tc>
        <w:tc>
          <w:tcPr>
            <w:tcW w:w="6662" w:type="dxa"/>
          </w:tcPr>
          <w:p w:rsidR="00F05CF9" w:rsidRPr="00F05CF9" w:rsidRDefault="00F05CF9" w:rsidP="00787364">
            <w:pPr>
              <w:jc w:val="both"/>
              <w:rPr>
                <w:b/>
              </w:rPr>
            </w:pPr>
            <w:r w:rsidRPr="00F05CF9">
              <w:t>................................</w:t>
            </w:r>
          </w:p>
        </w:tc>
      </w:tr>
      <w:tr w:rsidR="00F05CF9" w:rsidRPr="00F05CF9" w:rsidTr="00787364">
        <w:tc>
          <w:tcPr>
            <w:tcW w:w="2480" w:type="dxa"/>
          </w:tcPr>
          <w:p w:rsidR="00F05CF9" w:rsidRPr="00F05CF9" w:rsidRDefault="00F05CF9" w:rsidP="00787364">
            <w:pPr>
              <w:jc w:val="both"/>
              <w:rPr>
                <w:b/>
              </w:rPr>
            </w:pPr>
            <w:r w:rsidRPr="00F05CF9">
              <w:t>Oprávnený rokovať:</w:t>
            </w:r>
          </w:p>
        </w:tc>
        <w:tc>
          <w:tcPr>
            <w:tcW w:w="6662" w:type="dxa"/>
          </w:tcPr>
          <w:p w:rsidR="00F05CF9" w:rsidRPr="00F05CF9" w:rsidRDefault="00F05CF9" w:rsidP="00787364">
            <w:pPr>
              <w:jc w:val="both"/>
              <w:rPr>
                <w:b/>
              </w:rPr>
            </w:pPr>
          </w:p>
        </w:tc>
      </w:tr>
      <w:tr w:rsidR="00F05CF9" w:rsidRPr="00F05CF9" w:rsidTr="00787364">
        <w:tc>
          <w:tcPr>
            <w:tcW w:w="2480" w:type="dxa"/>
          </w:tcPr>
          <w:p w:rsidR="00F05CF9" w:rsidRPr="00F05CF9" w:rsidRDefault="00F05CF9" w:rsidP="00787364">
            <w:pPr>
              <w:jc w:val="both"/>
              <w:rPr>
                <w:b/>
              </w:rPr>
            </w:pPr>
            <w:r w:rsidRPr="00F05CF9">
              <w:t>pre  veci zmluvné:</w:t>
            </w:r>
          </w:p>
        </w:tc>
        <w:tc>
          <w:tcPr>
            <w:tcW w:w="6662" w:type="dxa"/>
          </w:tcPr>
          <w:p w:rsidR="00F05CF9" w:rsidRPr="00F05CF9" w:rsidRDefault="00F05CF9" w:rsidP="00787364">
            <w:pPr>
              <w:jc w:val="both"/>
              <w:rPr>
                <w:b/>
              </w:rPr>
            </w:pPr>
            <w:r w:rsidRPr="00F05CF9">
              <w:t>................................</w:t>
            </w:r>
          </w:p>
        </w:tc>
      </w:tr>
      <w:tr w:rsidR="00F05CF9" w:rsidRPr="00F05CF9" w:rsidTr="00787364">
        <w:tc>
          <w:tcPr>
            <w:tcW w:w="2480" w:type="dxa"/>
          </w:tcPr>
          <w:p w:rsidR="00F05CF9" w:rsidRPr="00F05CF9" w:rsidRDefault="00F05CF9" w:rsidP="00787364">
            <w:pPr>
              <w:jc w:val="both"/>
              <w:rPr>
                <w:b/>
              </w:rPr>
            </w:pPr>
            <w:r w:rsidRPr="00F05CF9">
              <w:t>pre veci technické:</w:t>
            </w:r>
          </w:p>
        </w:tc>
        <w:tc>
          <w:tcPr>
            <w:tcW w:w="6662" w:type="dxa"/>
          </w:tcPr>
          <w:p w:rsidR="00F05CF9" w:rsidRPr="00F05CF9" w:rsidRDefault="00F05CF9" w:rsidP="00787364">
            <w:pPr>
              <w:tabs>
                <w:tab w:val="left" w:pos="360"/>
                <w:tab w:val="left" w:pos="3060"/>
              </w:tabs>
              <w:jc w:val="both"/>
              <w:rPr>
                <w:b/>
              </w:rPr>
            </w:pPr>
            <w:r w:rsidRPr="00F05CF9">
              <w:t>................................</w:t>
            </w:r>
          </w:p>
        </w:tc>
      </w:tr>
    </w:tbl>
    <w:p w:rsidR="00F05CF9" w:rsidRPr="00F05CF9" w:rsidRDefault="00F05CF9" w:rsidP="00F05CF9">
      <w:pPr>
        <w:jc w:val="both"/>
        <w:rPr>
          <w:b/>
        </w:rPr>
      </w:pPr>
      <w:r w:rsidRPr="00F05CF9">
        <w:t>Poskytovateľ  je zapísaný v Obchodnom registri Okresného súdu.............., Oddiel: ..., Vložka č. ...........</w:t>
      </w:r>
    </w:p>
    <w:p w:rsidR="00F05CF9" w:rsidRPr="00F05CF9" w:rsidRDefault="00F05CF9" w:rsidP="00F05CF9">
      <w:pPr>
        <w:jc w:val="both"/>
        <w:rPr>
          <w:b/>
        </w:rPr>
      </w:pPr>
      <w:r w:rsidRPr="00F05CF9">
        <w:t>(ďalej len „poskytovateľ“)</w:t>
      </w:r>
    </w:p>
    <w:p w:rsidR="00F05CF9" w:rsidRPr="00F05CF9" w:rsidRDefault="00F05CF9" w:rsidP="00F05CF9">
      <w:pPr>
        <w:jc w:val="both"/>
        <w:rPr>
          <w:b/>
        </w:rPr>
      </w:pPr>
    </w:p>
    <w:p w:rsidR="00F05CF9" w:rsidRDefault="00787364" w:rsidP="00787364">
      <w:pPr>
        <w:jc w:val="both"/>
      </w:pPr>
      <w:r>
        <w:t>a</w:t>
      </w:r>
    </w:p>
    <w:p w:rsidR="00787364" w:rsidRPr="00F05CF9" w:rsidRDefault="00787364" w:rsidP="00787364">
      <w:pPr>
        <w:jc w:val="both"/>
      </w:pPr>
    </w:p>
    <w:tbl>
      <w:tblPr>
        <w:tblW w:w="15804" w:type="dxa"/>
        <w:tblLayout w:type="fixed"/>
        <w:tblCellMar>
          <w:left w:w="70" w:type="dxa"/>
          <w:right w:w="70" w:type="dxa"/>
        </w:tblCellMar>
        <w:tblLook w:val="0000" w:firstRow="0" w:lastRow="0" w:firstColumn="0" w:lastColumn="0" w:noHBand="0" w:noVBand="0"/>
      </w:tblPr>
      <w:tblGrid>
        <w:gridCol w:w="2480"/>
        <w:gridCol w:w="6662"/>
        <w:gridCol w:w="6662"/>
      </w:tblGrid>
      <w:tr w:rsidR="005576FD" w:rsidRPr="00F05CF9" w:rsidTr="005576FD">
        <w:tc>
          <w:tcPr>
            <w:tcW w:w="2480" w:type="dxa"/>
          </w:tcPr>
          <w:p w:rsidR="005576FD" w:rsidRPr="00F05CF9" w:rsidRDefault="005576FD" w:rsidP="00787364">
            <w:pPr>
              <w:jc w:val="both"/>
            </w:pPr>
            <w:r w:rsidRPr="00F05CF9">
              <w:t>Objednávateľ:</w:t>
            </w:r>
          </w:p>
        </w:tc>
        <w:tc>
          <w:tcPr>
            <w:tcW w:w="6662" w:type="dxa"/>
          </w:tcPr>
          <w:p w:rsidR="005576FD" w:rsidRPr="005576FD" w:rsidRDefault="005576FD" w:rsidP="00C622EF">
            <w:pPr>
              <w:jc w:val="both"/>
              <w:rPr>
                <w:b/>
                <w:lang w:eastAsia="cs-CZ"/>
              </w:rPr>
            </w:pPr>
            <w:r w:rsidRPr="005576FD">
              <w:rPr>
                <w:b/>
                <w:lang w:eastAsia="cs-CZ"/>
              </w:rPr>
              <w:t>Mesto Partizánske</w:t>
            </w:r>
          </w:p>
        </w:tc>
        <w:tc>
          <w:tcPr>
            <w:tcW w:w="6662" w:type="dxa"/>
          </w:tcPr>
          <w:p w:rsidR="005576FD" w:rsidRPr="001F65F6" w:rsidRDefault="005576FD" w:rsidP="00691145">
            <w:pPr>
              <w:jc w:val="both"/>
              <w:rPr>
                <w:b/>
                <w:lang w:eastAsia="cs-CZ"/>
              </w:rPr>
            </w:pPr>
          </w:p>
        </w:tc>
      </w:tr>
      <w:tr w:rsidR="005576FD" w:rsidRPr="00F05CF9" w:rsidTr="005576FD">
        <w:tc>
          <w:tcPr>
            <w:tcW w:w="2480" w:type="dxa"/>
          </w:tcPr>
          <w:p w:rsidR="005576FD" w:rsidRPr="00F05CF9" w:rsidRDefault="005576FD" w:rsidP="00787364">
            <w:pPr>
              <w:jc w:val="both"/>
              <w:rPr>
                <w:b/>
              </w:rPr>
            </w:pPr>
          </w:p>
        </w:tc>
        <w:tc>
          <w:tcPr>
            <w:tcW w:w="6662" w:type="dxa"/>
          </w:tcPr>
          <w:p w:rsidR="005576FD" w:rsidRPr="005576FD" w:rsidRDefault="005576FD" w:rsidP="00C622EF">
            <w:pPr>
              <w:jc w:val="both"/>
              <w:rPr>
                <w:lang w:eastAsia="cs-CZ"/>
              </w:rPr>
            </w:pPr>
            <w:r w:rsidRPr="005576FD">
              <w:t>Nám. SNP 212/4</w:t>
            </w:r>
          </w:p>
        </w:tc>
        <w:tc>
          <w:tcPr>
            <w:tcW w:w="6662" w:type="dxa"/>
          </w:tcPr>
          <w:p w:rsidR="005576FD" w:rsidRPr="001F65F6" w:rsidRDefault="005576FD" w:rsidP="00691145">
            <w:pPr>
              <w:jc w:val="both"/>
              <w:rPr>
                <w:lang w:eastAsia="cs-CZ"/>
              </w:rPr>
            </w:pPr>
          </w:p>
        </w:tc>
      </w:tr>
      <w:tr w:rsidR="005576FD" w:rsidRPr="00F05CF9" w:rsidTr="005576FD">
        <w:tc>
          <w:tcPr>
            <w:tcW w:w="2480" w:type="dxa"/>
          </w:tcPr>
          <w:p w:rsidR="005576FD" w:rsidRPr="00F05CF9" w:rsidRDefault="005576FD" w:rsidP="00787364">
            <w:pPr>
              <w:jc w:val="both"/>
              <w:rPr>
                <w:b/>
              </w:rPr>
            </w:pPr>
          </w:p>
        </w:tc>
        <w:tc>
          <w:tcPr>
            <w:tcW w:w="6662" w:type="dxa"/>
          </w:tcPr>
          <w:p w:rsidR="005576FD" w:rsidRPr="005576FD" w:rsidRDefault="005576FD" w:rsidP="00C622EF">
            <w:pPr>
              <w:jc w:val="both"/>
              <w:rPr>
                <w:lang w:eastAsia="cs-CZ"/>
              </w:rPr>
            </w:pPr>
            <w:r w:rsidRPr="005576FD">
              <w:t>958 01 Partizánske</w:t>
            </w:r>
          </w:p>
        </w:tc>
        <w:tc>
          <w:tcPr>
            <w:tcW w:w="6662" w:type="dxa"/>
          </w:tcPr>
          <w:p w:rsidR="005576FD" w:rsidRPr="001F65F6" w:rsidRDefault="005576FD" w:rsidP="00691145">
            <w:pPr>
              <w:jc w:val="both"/>
              <w:rPr>
                <w:lang w:eastAsia="cs-CZ"/>
              </w:rPr>
            </w:pPr>
          </w:p>
        </w:tc>
      </w:tr>
      <w:tr w:rsidR="005576FD" w:rsidRPr="00F05CF9" w:rsidTr="005576FD">
        <w:tc>
          <w:tcPr>
            <w:tcW w:w="2480" w:type="dxa"/>
          </w:tcPr>
          <w:p w:rsidR="005576FD" w:rsidRPr="00F05CF9" w:rsidRDefault="005576FD" w:rsidP="00787364">
            <w:pPr>
              <w:jc w:val="both"/>
              <w:rPr>
                <w:b/>
              </w:rPr>
            </w:pPr>
            <w:r w:rsidRPr="00F05CF9">
              <w:t>Bankové spojenie:</w:t>
            </w:r>
          </w:p>
        </w:tc>
        <w:tc>
          <w:tcPr>
            <w:tcW w:w="6662" w:type="dxa"/>
          </w:tcPr>
          <w:p w:rsidR="005576FD" w:rsidRPr="005576FD" w:rsidRDefault="005576FD" w:rsidP="00C622EF">
            <w:pPr>
              <w:jc w:val="both"/>
              <w:rPr>
                <w:lang w:eastAsia="cs-CZ"/>
              </w:rPr>
            </w:pPr>
            <w:r w:rsidRPr="005576FD">
              <w:rPr>
                <w:lang w:eastAsia="cs-CZ"/>
              </w:rPr>
              <w:t>Prima banka, a.s.</w:t>
            </w:r>
          </w:p>
        </w:tc>
        <w:tc>
          <w:tcPr>
            <w:tcW w:w="6662" w:type="dxa"/>
          </w:tcPr>
          <w:p w:rsidR="005576FD" w:rsidRPr="001F65F6" w:rsidRDefault="005576FD" w:rsidP="00691145">
            <w:pPr>
              <w:jc w:val="both"/>
              <w:rPr>
                <w:lang w:eastAsia="cs-CZ"/>
              </w:rPr>
            </w:pPr>
          </w:p>
        </w:tc>
      </w:tr>
      <w:tr w:rsidR="005576FD" w:rsidRPr="00F05CF9" w:rsidTr="005576FD">
        <w:tc>
          <w:tcPr>
            <w:tcW w:w="2480" w:type="dxa"/>
          </w:tcPr>
          <w:p w:rsidR="005576FD" w:rsidRDefault="005576FD" w:rsidP="00787364">
            <w:pPr>
              <w:jc w:val="both"/>
            </w:pPr>
            <w:r w:rsidRPr="00F05CF9">
              <w:t>Číslo účtu:</w:t>
            </w:r>
          </w:p>
          <w:p w:rsidR="005576FD" w:rsidRPr="00F05CF9" w:rsidRDefault="005576FD" w:rsidP="00787364">
            <w:pPr>
              <w:jc w:val="both"/>
              <w:rPr>
                <w:b/>
              </w:rPr>
            </w:pPr>
            <w:r>
              <w:t>IBAN:</w:t>
            </w:r>
          </w:p>
        </w:tc>
        <w:tc>
          <w:tcPr>
            <w:tcW w:w="6662" w:type="dxa"/>
          </w:tcPr>
          <w:p w:rsidR="005576FD" w:rsidRPr="005576FD" w:rsidRDefault="005576FD" w:rsidP="00C622EF">
            <w:pPr>
              <w:jc w:val="both"/>
            </w:pPr>
            <w:r w:rsidRPr="005576FD">
              <w:t>9003369015/5600</w:t>
            </w:r>
          </w:p>
          <w:p w:rsidR="005576FD" w:rsidRPr="005576FD" w:rsidRDefault="005576FD" w:rsidP="00C622EF">
            <w:pPr>
              <w:jc w:val="both"/>
              <w:rPr>
                <w:lang w:eastAsia="cs-CZ"/>
              </w:rPr>
            </w:pPr>
            <w:r w:rsidRPr="005576FD">
              <w:t>SK 25 5600 0000 0090 0336 9015</w:t>
            </w:r>
          </w:p>
        </w:tc>
        <w:tc>
          <w:tcPr>
            <w:tcW w:w="6662" w:type="dxa"/>
          </w:tcPr>
          <w:p w:rsidR="005576FD" w:rsidRPr="001F65F6" w:rsidRDefault="005576FD" w:rsidP="00691145">
            <w:pPr>
              <w:jc w:val="both"/>
              <w:rPr>
                <w:lang w:eastAsia="cs-CZ"/>
              </w:rPr>
            </w:pPr>
          </w:p>
        </w:tc>
      </w:tr>
      <w:tr w:rsidR="005576FD" w:rsidRPr="00F05CF9" w:rsidTr="005576FD">
        <w:tc>
          <w:tcPr>
            <w:tcW w:w="2480" w:type="dxa"/>
          </w:tcPr>
          <w:p w:rsidR="005576FD" w:rsidRPr="00F05CF9" w:rsidRDefault="005576FD" w:rsidP="00787364">
            <w:pPr>
              <w:jc w:val="both"/>
              <w:rPr>
                <w:b/>
              </w:rPr>
            </w:pPr>
            <w:r w:rsidRPr="00F05CF9">
              <w:t>IČO:</w:t>
            </w:r>
          </w:p>
        </w:tc>
        <w:tc>
          <w:tcPr>
            <w:tcW w:w="6662" w:type="dxa"/>
          </w:tcPr>
          <w:p w:rsidR="005576FD" w:rsidRPr="005576FD" w:rsidRDefault="005576FD" w:rsidP="00C622EF">
            <w:pPr>
              <w:spacing w:line="264" w:lineRule="exact"/>
              <w:ind w:right="45"/>
            </w:pPr>
            <w:r w:rsidRPr="005576FD">
              <w:t>00310905</w:t>
            </w:r>
          </w:p>
        </w:tc>
        <w:tc>
          <w:tcPr>
            <w:tcW w:w="6662" w:type="dxa"/>
          </w:tcPr>
          <w:p w:rsidR="005576FD" w:rsidRPr="00803BDA" w:rsidRDefault="005576FD" w:rsidP="00691145">
            <w:pPr>
              <w:spacing w:line="264" w:lineRule="exact"/>
              <w:ind w:right="45"/>
            </w:pPr>
          </w:p>
        </w:tc>
      </w:tr>
      <w:tr w:rsidR="005576FD" w:rsidRPr="00F05CF9" w:rsidTr="005576FD">
        <w:tc>
          <w:tcPr>
            <w:tcW w:w="2480" w:type="dxa"/>
          </w:tcPr>
          <w:p w:rsidR="005576FD" w:rsidRPr="00F05CF9" w:rsidRDefault="005576FD" w:rsidP="00787364">
            <w:pPr>
              <w:jc w:val="both"/>
              <w:rPr>
                <w:b/>
              </w:rPr>
            </w:pPr>
            <w:r w:rsidRPr="00F05CF9">
              <w:t>DIČ:</w:t>
            </w:r>
          </w:p>
        </w:tc>
        <w:tc>
          <w:tcPr>
            <w:tcW w:w="6662" w:type="dxa"/>
          </w:tcPr>
          <w:p w:rsidR="005576FD" w:rsidRPr="005576FD" w:rsidRDefault="005576FD" w:rsidP="00C622EF">
            <w:pPr>
              <w:jc w:val="both"/>
              <w:rPr>
                <w:lang w:eastAsia="cs-CZ"/>
              </w:rPr>
            </w:pPr>
            <w:r w:rsidRPr="005576FD">
              <w:t>2021278028</w:t>
            </w:r>
          </w:p>
        </w:tc>
        <w:tc>
          <w:tcPr>
            <w:tcW w:w="6662" w:type="dxa"/>
          </w:tcPr>
          <w:p w:rsidR="005576FD" w:rsidRPr="001F65F6" w:rsidRDefault="005576FD" w:rsidP="00691145">
            <w:pPr>
              <w:jc w:val="both"/>
              <w:rPr>
                <w:lang w:eastAsia="cs-CZ"/>
              </w:rPr>
            </w:pPr>
          </w:p>
        </w:tc>
      </w:tr>
      <w:tr w:rsidR="005576FD" w:rsidRPr="00F05CF9" w:rsidTr="005576FD">
        <w:tc>
          <w:tcPr>
            <w:tcW w:w="2480" w:type="dxa"/>
          </w:tcPr>
          <w:p w:rsidR="005576FD" w:rsidRPr="00F05CF9" w:rsidRDefault="005576FD" w:rsidP="00787364">
            <w:pPr>
              <w:jc w:val="both"/>
              <w:rPr>
                <w:b/>
              </w:rPr>
            </w:pPr>
            <w:r w:rsidRPr="00F05CF9">
              <w:t>Telefónne číslo:</w:t>
            </w:r>
          </w:p>
        </w:tc>
        <w:tc>
          <w:tcPr>
            <w:tcW w:w="6662" w:type="dxa"/>
          </w:tcPr>
          <w:p w:rsidR="005576FD" w:rsidRPr="005576FD" w:rsidRDefault="005576FD" w:rsidP="00C622EF">
            <w:pPr>
              <w:jc w:val="both"/>
              <w:rPr>
                <w:lang w:eastAsia="cs-CZ"/>
              </w:rPr>
            </w:pPr>
            <w:r w:rsidRPr="005576FD">
              <w:rPr>
                <w:lang w:eastAsia="cs-CZ"/>
              </w:rPr>
              <w:t>038/5363052</w:t>
            </w:r>
          </w:p>
        </w:tc>
        <w:tc>
          <w:tcPr>
            <w:tcW w:w="6662" w:type="dxa"/>
          </w:tcPr>
          <w:p w:rsidR="005576FD" w:rsidRPr="001F65F6" w:rsidRDefault="005576FD" w:rsidP="00691145">
            <w:pPr>
              <w:jc w:val="both"/>
              <w:rPr>
                <w:lang w:eastAsia="cs-CZ"/>
              </w:rPr>
            </w:pPr>
          </w:p>
        </w:tc>
      </w:tr>
      <w:tr w:rsidR="005576FD" w:rsidRPr="00F05CF9" w:rsidTr="005576FD">
        <w:tc>
          <w:tcPr>
            <w:tcW w:w="2480" w:type="dxa"/>
          </w:tcPr>
          <w:p w:rsidR="005576FD" w:rsidRPr="00F05CF9" w:rsidRDefault="005576FD" w:rsidP="00787364">
            <w:pPr>
              <w:jc w:val="both"/>
              <w:rPr>
                <w:b/>
              </w:rPr>
            </w:pPr>
            <w:r w:rsidRPr="00F05CF9">
              <w:t>Zastúpený:</w:t>
            </w:r>
          </w:p>
        </w:tc>
        <w:tc>
          <w:tcPr>
            <w:tcW w:w="6662" w:type="dxa"/>
          </w:tcPr>
          <w:p w:rsidR="005576FD" w:rsidRPr="005576FD" w:rsidRDefault="005576FD" w:rsidP="00C622EF">
            <w:pPr>
              <w:jc w:val="both"/>
              <w:rPr>
                <w:lang w:eastAsia="cs-CZ"/>
              </w:rPr>
            </w:pPr>
            <w:r w:rsidRPr="005576FD">
              <w:t>doc. PaedDr. Jozef Božik PhD., primátor</w:t>
            </w:r>
          </w:p>
        </w:tc>
        <w:tc>
          <w:tcPr>
            <w:tcW w:w="6662" w:type="dxa"/>
          </w:tcPr>
          <w:p w:rsidR="005576FD" w:rsidRPr="00803BDA" w:rsidRDefault="005576FD" w:rsidP="00691145">
            <w:pPr>
              <w:jc w:val="both"/>
              <w:rPr>
                <w:lang w:eastAsia="cs-CZ"/>
              </w:rPr>
            </w:pPr>
          </w:p>
        </w:tc>
      </w:tr>
      <w:tr w:rsidR="005576FD" w:rsidRPr="00F05CF9" w:rsidTr="005576FD">
        <w:tc>
          <w:tcPr>
            <w:tcW w:w="2480" w:type="dxa"/>
          </w:tcPr>
          <w:p w:rsidR="005576FD" w:rsidRPr="00F05CF9" w:rsidRDefault="005576FD" w:rsidP="00787364">
            <w:pPr>
              <w:jc w:val="both"/>
              <w:rPr>
                <w:b/>
              </w:rPr>
            </w:pPr>
            <w:r w:rsidRPr="00F05CF9">
              <w:t>Oprávnený rokovať:</w:t>
            </w:r>
          </w:p>
        </w:tc>
        <w:tc>
          <w:tcPr>
            <w:tcW w:w="6662" w:type="dxa"/>
          </w:tcPr>
          <w:p w:rsidR="005576FD" w:rsidRPr="005576FD" w:rsidRDefault="005576FD" w:rsidP="00C622EF">
            <w:pPr>
              <w:jc w:val="both"/>
              <w:rPr>
                <w:lang w:eastAsia="cs-CZ"/>
              </w:rPr>
            </w:pPr>
          </w:p>
        </w:tc>
        <w:tc>
          <w:tcPr>
            <w:tcW w:w="6662" w:type="dxa"/>
          </w:tcPr>
          <w:p w:rsidR="005576FD" w:rsidRPr="001F65F6" w:rsidRDefault="005576FD" w:rsidP="009564CF">
            <w:pPr>
              <w:jc w:val="both"/>
              <w:rPr>
                <w:lang w:eastAsia="cs-CZ"/>
              </w:rPr>
            </w:pPr>
          </w:p>
        </w:tc>
      </w:tr>
      <w:tr w:rsidR="005576FD" w:rsidRPr="00F05CF9" w:rsidTr="005576FD">
        <w:tc>
          <w:tcPr>
            <w:tcW w:w="2480" w:type="dxa"/>
          </w:tcPr>
          <w:p w:rsidR="005576FD" w:rsidRPr="00F05CF9" w:rsidRDefault="005576FD" w:rsidP="00787364">
            <w:pPr>
              <w:jc w:val="both"/>
              <w:rPr>
                <w:b/>
              </w:rPr>
            </w:pPr>
            <w:r w:rsidRPr="00F05CF9">
              <w:t>pre  veci zmluvné:</w:t>
            </w:r>
          </w:p>
        </w:tc>
        <w:tc>
          <w:tcPr>
            <w:tcW w:w="6662" w:type="dxa"/>
          </w:tcPr>
          <w:p w:rsidR="005576FD" w:rsidRPr="005576FD" w:rsidRDefault="005576FD" w:rsidP="00C622EF">
            <w:pPr>
              <w:jc w:val="both"/>
              <w:rPr>
                <w:lang w:eastAsia="cs-CZ"/>
              </w:rPr>
            </w:pPr>
            <w:r w:rsidRPr="005576FD">
              <w:rPr>
                <w:lang w:eastAsia="cs-CZ"/>
              </w:rPr>
              <w:t>Ing. Dáša Jakubíková</w:t>
            </w:r>
          </w:p>
        </w:tc>
        <w:tc>
          <w:tcPr>
            <w:tcW w:w="6662" w:type="dxa"/>
          </w:tcPr>
          <w:p w:rsidR="005576FD" w:rsidRPr="001F65F6" w:rsidRDefault="005576FD" w:rsidP="009564CF">
            <w:pPr>
              <w:jc w:val="both"/>
              <w:rPr>
                <w:lang w:eastAsia="cs-CZ"/>
              </w:rPr>
            </w:pPr>
          </w:p>
        </w:tc>
      </w:tr>
      <w:tr w:rsidR="005576FD" w:rsidRPr="00F05CF9" w:rsidTr="005576FD">
        <w:tc>
          <w:tcPr>
            <w:tcW w:w="2480" w:type="dxa"/>
          </w:tcPr>
          <w:p w:rsidR="005576FD" w:rsidRPr="00F05CF9" w:rsidRDefault="005576FD" w:rsidP="00787364">
            <w:pPr>
              <w:jc w:val="both"/>
              <w:rPr>
                <w:b/>
              </w:rPr>
            </w:pPr>
            <w:r w:rsidRPr="00F05CF9">
              <w:t>pre veci technické:</w:t>
            </w:r>
          </w:p>
        </w:tc>
        <w:tc>
          <w:tcPr>
            <w:tcW w:w="6662" w:type="dxa"/>
          </w:tcPr>
          <w:p w:rsidR="005576FD" w:rsidRPr="005576FD" w:rsidRDefault="005576FD" w:rsidP="00C622EF">
            <w:pPr>
              <w:tabs>
                <w:tab w:val="left" w:pos="360"/>
                <w:tab w:val="left" w:pos="3060"/>
              </w:tabs>
              <w:jc w:val="both"/>
              <w:rPr>
                <w:lang w:eastAsia="cs-CZ"/>
              </w:rPr>
            </w:pPr>
            <w:r w:rsidRPr="005576FD">
              <w:rPr>
                <w:lang w:eastAsia="cs-CZ"/>
              </w:rPr>
              <w:t>Martin Hlbočan</w:t>
            </w:r>
          </w:p>
        </w:tc>
        <w:tc>
          <w:tcPr>
            <w:tcW w:w="6662" w:type="dxa"/>
          </w:tcPr>
          <w:p w:rsidR="005576FD" w:rsidRPr="001F65F6" w:rsidRDefault="005576FD" w:rsidP="009564CF">
            <w:pPr>
              <w:tabs>
                <w:tab w:val="left" w:pos="360"/>
                <w:tab w:val="left" w:pos="3060"/>
              </w:tabs>
              <w:jc w:val="both"/>
              <w:rPr>
                <w:lang w:eastAsia="cs-CZ"/>
              </w:rPr>
            </w:pPr>
          </w:p>
        </w:tc>
      </w:tr>
    </w:tbl>
    <w:p w:rsidR="00F05CF9" w:rsidRPr="00F05CF9" w:rsidRDefault="005576FD" w:rsidP="00F05CF9">
      <w:pPr>
        <w:jc w:val="both"/>
      </w:pPr>
      <w:r>
        <w:t>(ďalej len „</w:t>
      </w:r>
      <w:r w:rsidR="00F05CF9" w:rsidRPr="005576FD">
        <w:rPr>
          <w:b/>
        </w:rPr>
        <w:t>objednávateľ</w:t>
      </w:r>
      <w:r w:rsidR="00F05CF9" w:rsidRPr="00F05CF9">
        <w:t>“)</w:t>
      </w:r>
    </w:p>
    <w:p w:rsidR="005576FD" w:rsidRDefault="005576FD" w:rsidP="00F05CF9">
      <w:pPr>
        <w:jc w:val="both"/>
      </w:pPr>
    </w:p>
    <w:p w:rsidR="00F05CF9" w:rsidRDefault="00F05CF9" w:rsidP="00F05CF9">
      <w:pPr>
        <w:jc w:val="both"/>
      </w:pPr>
      <w:r w:rsidRPr="00F05CF9">
        <w:t>(ďalej spoločne len „</w:t>
      </w:r>
      <w:r w:rsidRPr="005576FD">
        <w:rPr>
          <w:b/>
        </w:rPr>
        <w:t>zmluvné strany</w:t>
      </w:r>
      <w:r w:rsidRPr="00F05CF9">
        <w:t>“)</w:t>
      </w:r>
    </w:p>
    <w:p w:rsidR="00F05CF9" w:rsidRPr="00F05CF9" w:rsidRDefault="00F05CF9" w:rsidP="00F05CF9">
      <w:pPr>
        <w:jc w:val="both"/>
        <w:rPr>
          <w:b/>
        </w:rPr>
      </w:pPr>
      <w:r w:rsidRPr="00F05CF9">
        <w:t>uzatvorili túto rámcovú dohodu (ďalej len „</w:t>
      </w:r>
      <w:r w:rsidRPr="005576FD">
        <w:rPr>
          <w:b/>
        </w:rPr>
        <w:t>rámcová dohoda</w:t>
      </w:r>
      <w:r w:rsidRPr="00F05CF9">
        <w:t>“)</w:t>
      </w:r>
    </w:p>
    <w:p w:rsidR="00F05CF9" w:rsidRPr="00F05CF9" w:rsidRDefault="00F05CF9" w:rsidP="00F05CF9">
      <w:pPr>
        <w:pStyle w:val="Nadpis2"/>
        <w:numPr>
          <w:ilvl w:val="0"/>
          <w:numId w:val="0"/>
        </w:numPr>
        <w:rPr>
          <w:rFonts w:cs="Times New Roman"/>
          <w:b/>
          <w:szCs w:val="24"/>
        </w:rPr>
      </w:pPr>
    </w:p>
    <w:p w:rsidR="006B5BDC" w:rsidRPr="00AE2594" w:rsidRDefault="006B5BDC" w:rsidP="006B5BDC">
      <w:pPr>
        <w:pStyle w:val="Nadpis2"/>
        <w:numPr>
          <w:ilvl w:val="0"/>
          <w:numId w:val="0"/>
        </w:numPr>
        <w:spacing w:before="0" w:after="0"/>
        <w:ind w:left="505"/>
        <w:jc w:val="center"/>
        <w:rPr>
          <w:b/>
          <w:szCs w:val="24"/>
        </w:rPr>
      </w:pPr>
      <w:r w:rsidRPr="00AE2594">
        <w:rPr>
          <w:b/>
          <w:szCs w:val="24"/>
        </w:rPr>
        <w:t>Článok I.</w:t>
      </w:r>
    </w:p>
    <w:p w:rsidR="006B5BDC" w:rsidRPr="00AE2594" w:rsidRDefault="006B5BDC" w:rsidP="006B5BDC">
      <w:pPr>
        <w:pStyle w:val="Nadpis2"/>
        <w:numPr>
          <w:ilvl w:val="0"/>
          <w:numId w:val="0"/>
        </w:numPr>
        <w:spacing w:before="0" w:after="0"/>
        <w:ind w:left="505"/>
        <w:jc w:val="center"/>
        <w:rPr>
          <w:b/>
          <w:szCs w:val="24"/>
        </w:rPr>
      </w:pPr>
      <w:r w:rsidRPr="00AE2594">
        <w:rPr>
          <w:b/>
          <w:szCs w:val="24"/>
        </w:rPr>
        <w:t>Úvodné ustanovenia</w:t>
      </w:r>
    </w:p>
    <w:p w:rsidR="006B5BDC" w:rsidRDefault="006B5BDC" w:rsidP="00876573">
      <w:pPr>
        <w:pStyle w:val="Zoznam"/>
        <w:numPr>
          <w:ilvl w:val="1"/>
          <w:numId w:val="60"/>
        </w:numPr>
        <w:jc w:val="both"/>
        <w:rPr>
          <w:rFonts w:cs="Times New Roman"/>
        </w:rPr>
      </w:pPr>
      <w:r w:rsidRPr="003D162D">
        <w:rPr>
          <w:rFonts w:cs="Times New Roman"/>
        </w:rPr>
        <w:t xml:space="preserve">Účelom rámcovej dohody je stanoviť vzájomné práva a povinnosti zmluvných strán pri poskytovaní podpory implementovaného projektu s názvom </w:t>
      </w:r>
      <w:r w:rsidRPr="00857BA4">
        <w:rPr>
          <w:rFonts w:cs="Times New Roman"/>
        </w:rPr>
        <w:t>„</w:t>
      </w:r>
      <w:r>
        <w:rPr>
          <w:rFonts w:cs="Times New Roman"/>
        </w:rPr>
        <w:t>Elektronizácia služieb Mesta Partizánske</w:t>
      </w:r>
      <w:r w:rsidRPr="00857BA4">
        <w:rPr>
          <w:rFonts w:cs="Times New Roman"/>
        </w:rPr>
        <w:t>“</w:t>
      </w:r>
      <w:r w:rsidRPr="003D162D">
        <w:rPr>
          <w:rFonts w:cs="Times New Roman"/>
        </w:rPr>
        <w:t xml:space="preserve"> (ďalej len ,,projekt) realizovaného na základe Zmluvy o poskytnutí NFP </w:t>
      </w:r>
      <w:r w:rsidR="005576FD">
        <w:rPr>
          <w:rFonts w:cs="Times New Roman"/>
        </w:rPr>
        <w:t xml:space="preserve">č. </w:t>
      </w:r>
      <w:r w:rsidR="005576FD" w:rsidRPr="005576FD">
        <w:t>Z2111022003601</w:t>
      </w:r>
      <w:r w:rsidR="005576FD">
        <w:rPr>
          <w:b/>
        </w:rPr>
        <w:t xml:space="preserve"> </w:t>
      </w:r>
      <w:r w:rsidRPr="003D162D">
        <w:rPr>
          <w:rFonts w:cs="Times New Roman"/>
        </w:rPr>
        <w:t xml:space="preserve">uzatvorenej medzi objednávateľom a poskytovateľom NFP v zastúpení Ministerstvo financií SR </w:t>
      </w:r>
      <w:r>
        <w:rPr>
          <w:rFonts w:cs="Times New Roman"/>
        </w:rPr>
        <w:t xml:space="preserve">(ďalej len ,,poskytovateľ NFP“) </w:t>
      </w:r>
      <w:r w:rsidRPr="003D162D">
        <w:rPr>
          <w:rFonts w:cs="Times New Roman"/>
        </w:rPr>
        <w:t>a Zmluvy o</w:t>
      </w:r>
      <w:r w:rsidRPr="003D162D" w:rsidDel="000F7120">
        <w:rPr>
          <w:rFonts w:cs="Times New Roman"/>
        </w:rPr>
        <w:t xml:space="preserve"> </w:t>
      </w:r>
      <w:r w:rsidRPr="003D162D">
        <w:rPr>
          <w:rFonts w:cs="Times New Roman"/>
        </w:rPr>
        <w:t xml:space="preserve">dielo uzatvorenej medzi </w:t>
      </w:r>
      <w:r>
        <w:rPr>
          <w:rFonts w:cs="Times New Roman"/>
        </w:rPr>
        <w:t>objednávateľom</w:t>
      </w:r>
      <w:r w:rsidRPr="00857BA4">
        <w:rPr>
          <w:rFonts w:cs="Times New Roman"/>
        </w:rPr>
        <w:t xml:space="preserve"> a </w:t>
      </w:r>
      <w:r w:rsidRPr="008C79BB">
        <w:rPr>
          <w:rFonts w:cs="Times New Roman"/>
          <w:highlight w:val="yellow"/>
        </w:rPr>
        <w:t>xxxxxxxxxxxxxx</w:t>
      </w:r>
      <w:r w:rsidRPr="003D162D">
        <w:rPr>
          <w:rFonts w:cs="Times New Roman"/>
        </w:rPr>
        <w:t xml:space="preserve"> v rámci Operačného programu Informatizácia spoločnosti. </w:t>
      </w:r>
    </w:p>
    <w:p w:rsidR="006B5BDC" w:rsidRPr="00AE2594" w:rsidRDefault="006B5BDC" w:rsidP="00876573">
      <w:pPr>
        <w:pStyle w:val="Zoznam"/>
        <w:numPr>
          <w:ilvl w:val="1"/>
          <w:numId w:val="60"/>
        </w:numPr>
        <w:jc w:val="both"/>
        <w:rPr>
          <w:rFonts w:cs="Times New Roman"/>
        </w:rPr>
      </w:pPr>
      <w:r w:rsidRPr="0031735A">
        <w:rPr>
          <w:rFonts w:cs="Times New Roman"/>
        </w:rPr>
        <w:t>Predmetom tejto rámcovej dohody je záväzok poskytovateľa dodať služby uvedené v Čl. 2 tejto rámcovej dohody podľa potrieb a na základe objednávok objednávateľa. Objednávateľ sa zaväzuje poskytovať súčinnosť, služby prevziať a zaplatiť kúpnu cenu.</w:t>
      </w:r>
    </w:p>
    <w:p w:rsidR="006B5BDC" w:rsidRPr="00AE2594" w:rsidRDefault="006B5BDC" w:rsidP="006B5BDC">
      <w:pPr>
        <w:pStyle w:val="Nadpis2"/>
        <w:numPr>
          <w:ilvl w:val="0"/>
          <w:numId w:val="0"/>
        </w:numPr>
        <w:spacing w:before="0" w:after="0"/>
        <w:ind w:left="505"/>
        <w:jc w:val="center"/>
        <w:rPr>
          <w:b/>
          <w:bCs w:val="0"/>
          <w:szCs w:val="24"/>
        </w:rPr>
      </w:pPr>
      <w:r w:rsidRPr="00AE2594">
        <w:rPr>
          <w:b/>
          <w:szCs w:val="24"/>
        </w:rPr>
        <w:t>Článok II.</w:t>
      </w:r>
    </w:p>
    <w:p w:rsidR="006B5BDC" w:rsidRPr="00AE2594" w:rsidRDefault="006B5BDC" w:rsidP="006B5BDC">
      <w:pPr>
        <w:pStyle w:val="Nadpis2"/>
        <w:numPr>
          <w:ilvl w:val="0"/>
          <w:numId w:val="0"/>
        </w:numPr>
        <w:spacing w:before="0" w:after="0"/>
        <w:ind w:left="505"/>
        <w:jc w:val="center"/>
        <w:rPr>
          <w:b/>
          <w:bCs w:val="0"/>
          <w:szCs w:val="24"/>
        </w:rPr>
      </w:pPr>
      <w:r w:rsidRPr="00AE2594">
        <w:rPr>
          <w:b/>
          <w:szCs w:val="24"/>
        </w:rPr>
        <w:t>Predmet zmluvy</w:t>
      </w:r>
    </w:p>
    <w:p w:rsidR="006B5BDC" w:rsidRPr="00E6018E" w:rsidRDefault="006B5BDC" w:rsidP="00876573">
      <w:pPr>
        <w:pStyle w:val="Zoznam"/>
        <w:widowControl/>
        <w:numPr>
          <w:ilvl w:val="1"/>
          <w:numId w:val="46"/>
        </w:numPr>
        <w:tabs>
          <w:tab w:val="num" w:pos="1060"/>
        </w:tabs>
        <w:suppressAutoHyphens w:val="0"/>
        <w:spacing w:after="0"/>
        <w:ind w:left="709" w:hanging="355"/>
        <w:jc w:val="both"/>
        <w:rPr>
          <w:rFonts w:cs="Times New Roman"/>
        </w:rPr>
      </w:pPr>
      <w:r w:rsidRPr="00E6018E">
        <w:rPr>
          <w:rFonts w:cs="Times New Roman"/>
        </w:rPr>
        <w:t xml:space="preserve">Predmetom plnenia podľa tejto </w:t>
      </w:r>
      <w:r>
        <w:rPr>
          <w:rFonts w:cs="Times New Roman"/>
        </w:rPr>
        <w:t>rámcovej dohody</w:t>
      </w:r>
      <w:r w:rsidRPr="00E6018E">
        <w:rPr>
          <w:rFonts w:cs="Times New Roman"/>
        </w:rPr>
        <w:t xml:space="preserve"> je poskytovanie podpory: </w:t>
      </w:r>
      <w:r>
        <w:rPr>
          <w:rFonts w:cs="Times New Roman"/>
        </w:rPr>
        <w:t>podpora</w:t>
      </w:r>
      <w:r w:rsidRPr="00E6018E">
        <w:rPr>
          <w:rFonts w:cs="Times New Roman"/>
        </w:rPr>
        <w:t xml:space="preserve"> HW, </w:t>
      </w:r>
      <w:r>
        <w:rPr>
          <w:rFonts w:cs="Times New Roman"/>
        </w:rPr>
        <w:t>podpora</w:t>
      </w:r>
      <w:r w:rsidRPr="00E6018E">
        <w:rPr>
          <w:rFonts w:cs="Times New Roman"/>
        </w:rPr>
        <w:t xml:space="preserve"> SW (maintenance) implementovaného projektu v dohodnutom rozsahu, kvalite a čase podľa harmonogramu schváleného obidvoma zmluvnými stranami po implementácii projektu, v priestoroch objednávateľa, v súlade s bodom 2.2 tohto článku.</w:t>
      </w:r>
    </w:p>
    <w:p w:rsidR="006B5BDC" w:rsidRPr="00E6018E" w:rsidRDefault="006B5BDC" w:rsidP="00876573">
      <w:pPr>
        <w:pStyle w:val="Zoznam"/>
        <w:widowControl/>
        <w:numPr>
          <w:ilvl w:val="1"/>
          <w:numId w:val="46"/>
        </w:numPr>
        <w:tabs>
          <w:tab w:val="num" w:pos="1060"/>
        </w:tabs>
        <w:suppressAutoHyphens w:val="0"/>
        <w:spacing w:after="0"/>
        <w:ind w:left="709" w:hanging="355"/>
        <w:jc w:val="both"/>
        <w:rPr>
          <w:rFonts w:cs="Times New Roman"/>
        </w:rPr>
      </w:pPr>
      <w:r>
        <w:rPr>
          <w:rFonts w:cs="Times New Roman"/>
        </w:rPr>
        <w:t>P</w:t>
      </w:r>
      <w:r w:rsidRPr="00E6018E">
        <w:rPr>
          <w:rFonts w:cs="Times New Roman"/>
        </w:rPr>
        <w:t>odpora zahŕňa predovšetkým tieto činnosti poskytovateľa na základe písomnej objednávky objednávateľa:</w:t>
      </w:r>
    </w:p>
    <w:p w:rsidR="006B5BDC" w:rsidRDefault="006B5BDC" w:rsidP="00876573">
      <w:pPr>
        <w:pStyle w:val="Odsekzoznamu"/>
        <w:numPr>
          <w:ilvl w:val="0"/>
          <w:numId w:val="65"/>
        </w:numPr>
        <w:tabs>
          <w:tab w:val="clear" w:pos="720"/>
          <w:tab w:val="num" w:pos="1418"/>
        </w:tabs>
        <w:ind w:left="1418"/>
        <w:jc w:val="both"/>
      </w:pPr>
      <w:r>
        <w:t>podporu</w:t>
      </w:r>
      <w:r w:rsidRPr="008112F8">
        <w:t xml:space="preserve"> licencií dodaného licenčného softvéru (dodávka nových verzií všetkých licenčných softvérov v termínoch ich vydania)</w:t>
      </w:r>
    </w:p>
    <w:p w:rsidR="006B5BDC" w:rsidRDefault="006B5BDC" w:rsidP="00876573">
      <w:pPr>
        <w:pStyle w:val="Odsekzoznamu"/>
        <w:numPr>
          <w:ilvl w:val="0"/>
          <w:numId w:val="65"/>
        </w:numPr>
        <w:tabs>
          <w:tab w:val="clear" w:pos="720"/>
          <w:tab w:val="num" w:pos="1418"/>
        </w:tabs>
        <w:ind w:left="1418"/>
        <w:jc w:val="both"/>
      </w:pPr>
      <w:r>
        <w:t>podporu</w:t>
      </w:r>
      <w:r w:rsidRPr="008112F8">
        <w:t xml:space="preserve"> dodaného aplikačného softvéru (priebežné vykonávanie zmien,  vyplývajúcich zo zmien všeobecne platnej legislatívy v termínoch ich vydania, zaisťovanie kompatibility s novými verziami operačného systému, opravy chýb, nasadzovanie nových verzií)</w:t>
      </w:r>
      <w:r w:rsidRPr="003D162D">
        <w:t xml:space="preserve"> </w:t>
      </w:r>
    </w:p>
    <w:p w:rsidR="006B5BDC" w:rsidRDefault="006B5BDC" w:rsidP="00876573">
      <w:pPr>
        <w:pStyle w:val="Odsekzoznamu"/>
        <w:numPr>
          <w:ilvl w:val="0"/>
          <w:numId w:val="65"/>
        </w:numPr>
        <w:tabs>
          <w:tab w:val="clear" w:pos="720"/>
          <w:tab w:val="num" w:pos="1418"/>
        </w:tabs>
        <w:ind w:left="1418"/>
        <w:jc w:val="both"/>
      </w:pPr>
      <w:r w:rsidRPr="008112F8">
        <w:t>zabezpečenie plnej funkčnosti dodaných technických prostriedkov (Reakčný čas, v ktorom je poskytovateľ povinný reagovať a</w:t>
      </w:r>
      <w:r>
        <w:t xml:space="preserve"> začať </w:t>
      </w:r>
      <w:r w:rsidRPr="008112F8">
        <w:t xml:space="preserve">analyzovať vzniknutú závadu podľa tohto bodu </w:t>
      </w:r>
      <w:r>
        <w:t>je počas pracovných dní 24 hodín</w:t>
      </w:r>
      <w:r w:rsidRPr="008112F8">
        <w:t>, odstránenie závady výmenou alebo náhradným riešením musí byť do 3 pracovných dní v prípade kritických závad</w:t>
      </w:r>
      <w:r>
        <w:t>, ktoré bránia riadnemu používaniu diela</w:t>
      </w:r>
      <w:r w:rsidRPr="008112F8">
        <w:t>.)</w:t>
      </w:r>
    </w:p>
    <w:p w:rsidR="006B5BDC" w:rsidRDefault="006B5BDC" w:rsidP="00876573">
      <w:pPr>
        <w:pStyle w:val="Odsekzoznamu"/>
        <w:numPr>
          <w:ilvl w:val="0"/>
          <w:numId w:val="65"/>
        </w:numPr>
        <w:tabs>
          <w:tab w:val="clear" w:pos="720"/>
          <w:tab w:val="num" w:pos="1418"/>
        </w:tabs>
        <w:ind w:left="1418"/>
        <w:jc w:val="both"/>
      </w:pPr>
      <w:r w:rsidRPr="008112F8">
        <w:t xml:space="preserve">hot-line podpora (Objednávateľ nahlási požiadavku na vykonanie </w:t>
      </w:r>
      <w:r>
        <w:t>podpory</w:t>
      </w:r>
      <w:r w:rsidRPr="008112F8">
        <w:t xml:space="preserve"> prostredníctvom hot-line centra zriadenom poskytovateľom  (v prípade výskytu chyby softvéru dodaného poskytovateľom v rámci projektu </w:t>
      </w:r>
      <w:r w:rsidRPr="00B900CF">
        <w:t>„</w:t>
      </w:r>
      <w:r>
        <w:t>Elektronizácia služieb Mesta Partizánske</w:t>
      </w:r>
      <w:r w:rsidRPr="00B900CF">
        <w:t>“).</w:t>
      </w:r>
      <w:r w:rsidRPr="008112F8">
        <w:t xml:space="preserve"> objednávateľ kontaktuje poskytovateľa prostredníctvom telefonického kontaktu, alebo prostredníctvom elektronického systému poskytovateľa.)</w:t>
      </w:r>
      <w:r w:rsidRPr="003D162D">
        <w:t xml:space="preserve"> </w:t>
      </w:r>
    </w:p>
    <w:p w:rsidR="006B5BDC" w:rsidRDefault="006B5BDC" w:rsidP="00876573">
      <w:pPr>
        <w:pStyle w:val="Odsekzoznamu"/>
        <w:numPr>
          <w:ilvl w:val="0"/>
          <w:numId w:val="65"/>
        </w:numPr>
        <w:tabs>
          <w:tab w:val="clear" w:pos="720"/>
          <w:tab w:val="num" w:pos="1418"/>
        </w:tabs>
        <w:ind w:left="1418"/>
        <w:jc w:val="both"/>
      </w:pPr>
      <w:r w:rsidRPr="008112F8">
        <w:t xml:space="preserve">technická podpora (Pri zmenách programových súčastí, nových verziách softvéru, databáz, aplikačných serverov a podobne, zodpovedá poskytovateľ za konfiguráciu ním dodaných častí tak, aby bola zabezpečená plná funkcionalita a integrita elektronických služieb. Poskytovateľ poskytne v rámci </w:t>
      </w:r>
      <w:r>
        <w:t>podporných</w:t>
      </w:r>
      <w:r w:rsidRPr="008112F8">
        <w:t xml:space="preserve"> činností konzultácie k ním nasadeným aplikáciám alebo softvéru iným poskytovateľom, ktorí uzavrú zmluvný vzťah s objednávateľom na dodanie softvéru, hardvéru alebo akýchkoľvek ITC systémov)</w:t>
      </w:r>
      <w:r w:rsidRPr="003D162D">
        <w:t xml:space="preserve"> </w:t>
      </w:r>
    </w:p>
    <w:p w:rsidR="006B5BDC" w:rsidRPr="003D162D" w:rsidRDefault="006B5BDC" w:rsidP="00876573">
      <w:pPr>
        <w:pStyle w:val="Odsekzoznamu"/>
        <w:numPr>
          <w:ilvl w:val="0"/>
          <w:numId w:val="65"/>
        </w:numPr>
        <w:tabs>
          <w:tab w:val="clear" w:pos="720"/>
          <w:tab w:val="num" w:pos="1418"/>
        </w:tabs>
        <w:ind w:left="1418"/>
        <w:jc w:val="both"/>
      </w:pPr>
      <w:r w:rsidRPr="008112F8">
        <w:t>metodická podpora (Poskytovateľ vykonáva zaškolenia pracovníkov objednávateľa na prácu s upravenými, aktualizovanými systémami, pokiaľ sa ich používanie radikálne zmení (napríklad pri zmene procesov, alebo frontendu), zmeny prevádzky a administrácie systémov (školenie pre IT administrátorov). Konzultácie a telefonická podpora sa poskytnú v nevyhnutnej, potrebnej miere tak, aby pracovníci objednávateľa mali dostatočné znalosti pre prácu s novými, zmenenými aplikáciami a systémami)</w:t>
      </w:r>
    </w:p>
    <w:p w:rsidR="006B5BDC" w:rsidRPr="00E6018E" w:rsidRDefault="006B5BDC" w:rsidP="006B5BDC">
      <w:pPr>
        <w:pStyle w:val="Zoznam"/>
        <w:jc w:val="both"/>
        <w:rPr>
          <w:rFonts w:cs="Times New Roman"/>
        </w:rPr>
      </w:pPr>
    </w:p>
    <w:p w:rsidR="006B5BDC" w:rsidRPr="00AE2594" w:rsidRDefault="006B5BDC" w:rsidP="00876573">
      <w:pPr>
        <w:pStyle w:val="Zoznam"/>
        <w:widowControl/>
        <w:numPr>
          <w:ilvl w:val="1"/>
          <w:numId w:val="46"/>
        </w:numPr>
        <w:tabs>
          <w:tab w:val="num" w:pos="851"/>
        </w:tabs>
        <w:suppressAutoHyphens w:val="0"/>
        <w:spacing w:after="0"/>
        <w:ind w:left="1060" w:hanging="355"/>
        <w:jc w:val="both"/>
        <w:rPr>
          <w:rFonts w:cs="Times New Roman"/>
        </w:rPr>
      </w:pPr>
      <w:r w:rsidRPr="00E6018E">
        <w:rPr>
          <w:rFonts w:cs="Times New Roman"/>
        </w:rPr>
        <w:t>Predmet rámcovej dohody bude financovaný z rozpočtových prostriedkov objednávateľa.</w:t>
      </w:r>
    </w:p>
    <w:p w:rsidR="006B5BDC" w:rsidRPr="00AE2594" w:rsidRDefault="006B5BDC" w:rsidP="006B5BDC">
      <w:pPr>
        <w:pStyle w:val="Nadpis2"/>
        <w:numPr>
          <w:ilvl w:val="0"/>
          <w:numId w:val="0"/>
        </w:numPr>
        <w:tabs>
          <w:tab w:val="left" w:pos="-28"/>
        </w:tabs>
        <w:spacing w:before="0" w:after="0"/>
        <w:ind w:left="14"/>
        <w:jc w:val="center"/>
        <w:rPr>
          <w:b/>
          <w:szCs w:val="24"/>
        </w:rPr>
      </w:pPr>
      <w:r w:rsidRPr="00AE2594">
        <w:rPr>
          <w:b/>
          <w:szCs w:val="24"/>
        </w:rPr>
        <w:t>Článok III.</w:t>
      </w:r>
    </w:p>
    <w:p w:rsidR="006B5BDC" w:rsidRPr="00AE2594" w:rsidRDefault="006B5BDC" w:rsidP="006B5BDC">
      <w:pPr>
        <w:pStyle w:val="Nadpis2"/>
        <w:numPr>
          <w:ilvl w:val="0"/>
          <w:numId w:val="0"/>
        </w:numPr>
        <w:tabs>
          <w:tab w:val="left" w:pos="-28"/>
        </w:tabs>
        <w:spacing w:before="0" w:after="0"/>
        <w:ind w:left="502" w:hanging="360"/>
        <w:jc w:val="center"/>
        <w:rPr>
          <w:b/>
          <w:szCs w:val="24"/>
        </w:rPr>
      </w:pPr>
      <w:r w:rsidRPr="00AE2594">
        <w:rPr>
          <w:b/>
          <w:szCs w:val="24"/>
        </w:rPr>
        <w:t>Cena za služby</w:t>
      </w:r>
    </w:p>
    <w:p w:rsidR="006B5BDC" w:rsidRPr="00E5371C" w:rsidRDefault="006B5BDC" w:rsidP="006B5BDC"/>
    <w:p w:rsidR="006B5BDC" w:rsidRDefault="006B5BDC" w:rsidP="00701D4E">
      <w:pPr>
        <w:ind w:left="1134" w:hanging="425"/>
        <w:jc w:val="both"/>
      </w:pPr>
      <w:r>
        <w:t xml:space="preserve">3.1 Cena za </w:t>
      </w:r>
      <w:r w:rsidRPr="00E6018E">
        <w:t>podporu</w:t>
      </w:r>
      <w:r>
        <w:t>,</w:t>
      </w:r>
      <w:r>
        <w:rPr>
          <w:b/>
        </w:rPr>
        <w:t xml:space="preserve"> </w:t>
      </w:r>
      <w:r>
        <w:t>špecifikovaná v Prílohe č. 2 rámcovej dohody, ktorej maximálna výška</w:t>
      </w:r>
      <w:r w:rsidRPr="007805E7">
        <w:t xml:space="preserve"> </w:t>
      </w:r>
      <w:r>
        <w:t xml:space="preserve">za obdobie </w:t>
      </w:r>
      <w:r w:rsidRPr="007805E7">
        <w:t>12 mesiacov</w:t>
      </w:r>
      <w:r>
        <w:t xml:space="preserve"> je definovaná v bode 3.6 tohto článku Rámcovej dohody, zahŕňa minimálne tento rozsah prác v zmysle článku II bod 2.2 Rámcovej dohody</w:t>
      </w:r>
      <w:r w:rsidRPr="00E6018E">
        <w:t>:</w:t>
      </w:r>
    </w:p>
    <w:p w:rsidR="006B5BDC" w:rsidRDefault="006B5BDC" w:rsidP="006B5BDC">
      <w:pPr>
        <w:pStyle w:val="Zoznam"/>
        <w:widowControl/>
        <w:suppressAutoHyphens w:val="0"/>
        <w:spacing w:after="0"/>
        <w:ind w:left="426"/>
        <w:jc w:val="both"/>
        <w:rPr>
          <w:rFonts w:cs="Times New Roman"/>
        </w:rPr>
      </w:pPr>
    </w:p>
    <w:tbl>
      <w:tblPr>
        <w:tblStyle w:val="Mriekatabuky"/>
        <w:tblW w:w="8347" w:type="dxa"/>
        <w:tblInd w:w="833" w:type="dxa"/>
        <w:tblLayout w:type="fixed"/>
        <w:tblLook w:val="04A0" w:firstRow="1" w:lastRow="0" w:firstColumn="1" w:lastColumn="0" w:noHBand="0" w:noVBand="1"/>
      </w:tblPr>
      <w:tblGrid>
        <w:gridCol w:w="5229"/>
        <w:gridCol w:w="1559"/>
        <w:gridCol w:w="1559"/>
      </w:tblGrid>
      <w:tr w:rsidR="006B5BDC" w:rsidRPr="009349D6" w:rsidTr="00D35ED9">
        <w:trPr>
          <w:trHeight w:val="616"/>
        </w:trPr>
        <w:tc>
          <w:tcPr>
            <w:tcW w:w="5229" w:type="dxa"/>
            <w:tcBorders>
              <w:bottom w:val="double" w:sz="4" w:space="0" w:color="auto"/>
            </w:tcBorders>
            <w:shd w:val="clear" w:color="auto" w:fill="F2F2F2" w:themeFill="background1" w:themeFillShade="F2"/>
          </w:tcPr>
          <w:p w:rsidR="006B5BDC" w:rsidRDefault="006B5BDC" w:rsidP="00D35ED9">
            <w:pPr>
              <w:rPr>
                <w:b/>
              </w:rPr>
            </w:pPr>
          </w:p>
          <w:p w:rsidR="006B5BDC" w:rsidRPr="009349D6" w:rsidRDefault="006B5BDC" w:rsidP="00D35ED9">
            <w:pPr>
              <w:rPr>
                <w:b/>
              </w:rPr>
            </w:pPr>
            <w:r>
              <w:rPr>
                <w:b/>
              </w:rPr>
              <w:t>Predmet p</w:t>
            </w:r>
            <w:r w:rsidRPr="009349D6">
              <w:rPr>
                <w:b/>
              </w:rPr>
              <w:t>odpor</w:t>
            </w:r>
            <w:r>
              <w:rPr>
                <w:b/>
              </w:rPr>
              <w:t>y</w:t>
            </w:r>
          </w:p>
        </w:tc>
        <w:tc>
          <w:tcPr>
            <w:tcW w:w="1559" w:type="dxa"/>
            <w:tcBorders>
              <w:bottom w:val="double" w:sz="4" w:space="0" w:color="auto"/>
            </w:tcBorders>
            <w:shd w:val="clear" w:color="auto" w:fill="F2F2F2" w:themeFill="background1" w:themeFillShade="F2"/>
          </w:tcPr>
          <w:p w:rsidR="006B5BDC" w:rsidRDefault="006B5BDC" w:rsidP="00D35ED9">
            <w:pPr>
              <w:rPr>
                <w:b/>
              </w:rPr>
            </w:pPr>
          </w:p>
          <w:p w:rsidR="006B5BDC" w:rsidRPr="009349D6" w:rsidRDefault="006B5BDC" w:rsidP="00D35ED9">
            <w:pPr>
              <w:jc w:val="center"/>
              <w:rPr>
                <w:b/>
              </w:rPr>
            </w:pPr>
            <w:r>
              <w:rPr>
                <w:b/>
              </w:rPr>
              <w:t>MJ</w:t>
            </w:r>
          </w:p>
        </w:tc>
        <w:tc>
          <w:tcPr>
            <w:tcW w:w="1559" w:type="dxa"/>
            <w:tcBorders>
              <w:bottom w:val="double" w:sz="4" w:space="0" w:color="auto"/>
            </w:tcBorders>
            <w:shd w:val="clear" w:color="auto" w:fill="F2F2F2" w:themeFill="background1" w:themeFillShade="F2"/>
          </w:tcPr>
          <w:p w:rsidR="006B5BDC" w:rsidRDefault="006B5BDC" w:rsidP="00D35ED9">
            <w:pPr>
              <w:jc w:val="center"/>
              <w:rPr>
                <w:b/>
              </w:rPr>
            </w:pPr>
          </w:p>
          <w:p w:rsidR="006B5BDC" w:rsidRPr="009349D6" w:rsidRDefault="006B5BDC" w:rsidP="00D35ED9">
            <w:pPr>
              <w:jc w:val="center"/>
              <w:rPr>
                <w:b/>
              </w:rPr>
            </w:pPr>
            <w:r w:rsidRPr="009349D6">
              <w:rPr>
                <w:b/>
              </w:rPr>
              <w:t>Poč</w:t>
            </w:r>
            <w:r>
              <w:rPr>
                <w:b/>
              </w:rPr>
              <w:t xml:space="preserve">et </w:t>
            </w:r>
            <w:r w:rsidRPr="009349D6">
              <w:rPr>
                <w:b/>
              </w:rPr>
              <w:t>M</w:t>
            </w:r>
            <w:r>
              <w:rPr>
                <w:b/>
              </w:rPr>
              <w:t>J</w:t>
            </w:r>
          </w:p>
        </w:tc>
      </w:tr>
      <w:tr w:rsidR="006B5BDC" w:rsidRPr="009349D6" w:rsidTr="00D35ED9">
        <w:tc>
          <w:tcPr>
            <w:tcW w:w="5229" w:type="dxa"/>
            <w:tcBorders>
              <w:top w:val="double" w:sz="4" w:space="0" w:color="auto"/>
            </w:tcBorders>
          </w:tcPr>
          <w:p w:rsidR="006B5BDC" w:rsidRPr="00B003A2" w:rsidRDefault="006B5BDC" w:rsidP="00D35ED9">
            <w:pPr>
              <w:rPr>
                <w:rFonts w:eastAsiaTheme="minorHAnsi"/>
                <w:color w:val="000000"/>
              </w:rPr>
            </w:pPr>
            <w:r w:rsidRPr="00B003A2">
              <w:rPr>
                <w:color w:val="000000"/>
              </w:rPr>
              <w:t>podpora licencií dodaného licenčného softvéru – písm. a)</w:t>
            </w:r>
          </w:p>
        </w:tc>
        <w:tc>
          <w:tcPr>
            <w:tcW w:w="1559" w:type="dxa"/>
            <w:tcBorders>
              <w:top w:val="double" w:sz="4" w:space="0" w:color="auto"/>
            </w:tcBorders>
          </w:tcPr>
          <w:p w:rsidR="006B5BDC" w:rsidRPr="00B003A2" w:rsidRDefault="006B5BDC" w:rsidP="00D35ED9">
            <w:pPr>
              <w:jc w:val="center"/>
            </w:pPr>
          </w:p>
          <w:p w:rsidR="006B5BDC" w:rsidRPr="00B003A2" w:rsidRDefault="006B5BDC" w:rsidP="00D35ED9">
            <w:pPr>
              <w:jc w:val="center"/>
            </w:pPr>
            <w:r w:rsidRPr="00B003A2">
              <w:t>rok</w:t>
            </w:r>
          </w:p>
        </w:tc>
        <w:tc>
          <w:tcPr>
            <w:tcW w:w="1559" w:type="dxa"/>
            <w:tcBorders>
              <w:top w:val="double" w:sz="4" w:space="0" w:color="auto"/>
            </w:tcBorders>
          </w:tcPr>
          <w:p w:rsidR="006B5BDC" w:rsidRPr="00B003A2" w:rsidRDefault="006B5BDC" w:rsidP="00D35ED9">
            <w:pPr>
              <w:jc w:val="center"/>
              <w:rPr>
                <w:b/>
              </w:rPr>
            </w:pPr>
          </w:p>
          <w:p w:rsidR="006B5BDC" w:rsidRPr="00B003A2" w:rsidRDefault="006B5BDC" w:rsidP="00D35ED9">
            <w:pPr>
              <w:jc w:val="center"/>
              <w:rPr>
                <w:b/>
              </w:rPr>
            </w:pPr>
            <w:r>
              <w:rPr>
                <w:b/>
              </w:rPr>
              <w:t>1</w:t>
            </w:r>
          </w:p>
        </w:tc>
      </w:tr>
      <w:tr w:rsidR="006B5BDC" w:rsidRPr="009349D6" w:rsidTr="00D35ED9">
        <w:tc>
          <w:tcPr>
            <w:tcW w:w="5229" w:type="dxa"/>
          </w:tcPr>
          <w:p w:rsidR="006B5BDC" w:rsidRPr="00B003A2" w:rsidRDefault="006B5BDC" w:rsidP="00D35ED9">
            <w:pPr>
              <w:rPr>
                <w:color w:val="000000"/>
              </w:rPr>
            </w:pPr>
          </w:p>
          <w:p w:rsidR="006B5BDC" w:rsidRPr="00B003A2" w:rsidRDefault="006B5BDC" w:rsidP="00D35ED9">
            <w:pPr>
              <w:rPr>
                <w:rFonts w:eastAsiaTheme="minorHAnsi"/>
                <w:color w:val="000000"/>
              </w:rPr>
            </w:pPr>
            <w:r w:rsidRPr="00B003A2">
              <w:rPr>
                <w:color w:val="000000"/>
              </w:rPr>
              <w:t xml:space="preserve">podpora dodaného aplikačného softvéru – písm. b) </w:t>
            </w:r>
          </w:p>
        </w:tc>
        <w:tc>
          <w:tcPr>
            <w:tcW w:w="1559" w:type="dxa"/>
          </w:tcPr>
          <w:p w:rsidR="006B5BDC" w:rsidRPr="00B003A2" w:rsidRDefault="006B5BDC" w:rsidP="00D35ED9">
            <w:pPr>
              <w:jc w:val="center"/>
            </w:pPr>
          </w:p>
          <w:p w:rsidR="006B5BDC" w:rsidRPr="00B003A2" w:rsidRDefault="006B5BDC" w:rsidP="00D35ED9">
            <w:pPr>
              <w:jc w:val="center"/>
            </w:pPr>
            <w:r w:rsidRPr="00B003A2">
              <w:t>osobodeň</w:t>
            </w:r>
          </w:p>
        </w:tc>
        <w:tc>
          <w:tcPr>
            <w:tcW w:w="1559" w:type="dxa"/>
          </w:tcPr>
          <w:p w:rsidR="006B5BDC" w:rsidRPr="00B003A2" w:rsidRDefault="006B5BDC" w:rsidP="00D35ED9">
            <w:pPr>
              <w:jc w:val="center"/>
              <w:rPr>
                <w:b/>
              </w:rPr>
            </w:pPr>
          </w:p>
          <w:p w:rsidR="006B5BDC" w:rsidRPr="00B003A2" w:rsidRDefault="00174BE7" w:rsidP="00D35ED9">
            <w:pPr>
              <w:jc w:val="center"/>
              <w:rPr>
                <w:b/>
              </w:rPr>
            </w:pPr>
            <w:r>
              <w:rPr>
                <w:b/>
              </w:rPr>
              <w:t>11</w:t>
            </w:r>
          </w:p>
        </w:tc>
      </w:tr>
      <w:tr w:rsidR="006B5BDC" w:rsidRPr="009349D6" w:rsidTr="00D35ED9">
        <w:tc>
          <w:tcPr>
            <w:tcW w:w="5229" w:type="dxa"/>
          </w:tcPr>
          <w:p w:rsidR="006B5BDC" w:rsidRPr="00B003A2" w:rsidRDefault="006B5BDC" w:rsidP="00D35ED9">
            <w:pPr>
              <w:rPr>
                <w:rFonts w:eastAsiaTheme="minorHAnsi"/>
                <w:color w:val="000000"/>
              </w:rPr>
            </w:pPr>
            <w:r w:rsidRPr="00B003A2">
              <w:rPr>
                <w:color w:val="000000"/>
              </w:rPr>
              <w:t>zabezpečenie plnej funkčnosti dodaných technických prostriedkov – písm. c)</w:t>
            </w:r>
          </w:p>
        </w:tc>
        <w:tc>
          <w:tcPr>
            <w:tcW w:w="1559" w:type="dxa"/>
          </w:tcPr>
          <w:p w:rsidR="006B5BDC" w:rsidRPr="00B003A2" w:rsidRDefault="006B5BDC" w:rsidP="00D35ED9">
            <w:pPr>
              <w:jc w:val="center"/>
            </w:pPr>
          </w:p>
          <w:p w:rsidR="006B5BDC" w:rsidRPr="00B003A2" w:rsidRDefault="006B5BDC" w:rsidP="00D35ED9">
            <w:pPr>
              <w:jc w:val="center"/>
            </w:pPr>
            <w:r w:rsidRPr="00B003A2">
              <w:t>rok</w:t>
            </w:r>
          </w:p>
        </w:tc>
        <w:tc>
          <w:tcPr>
            <w:tcW w:w="1559" w:type="dxa"/>
          </w:tcPr>
          <w:p w:rsidR="006B5BDC" w:rsidRPr="00B003A2" w:rsidRDefault="006B5BDC" w:rsidP="00D35ED9">
            <w:pPr>
              <w:jc w:val="center"/>
              <w:rPr>
                <w:b/>
              </w:rPr>
            </w:pPr>
          </w:p>
          <w:p w:rsidR="006B5BDC" w:rsidRPr="00B003A2" w:rsidRDefault="006B5BDC" w:rsidP="00D35ED9">
            <w:pPr>
              <w:jc w:val="center"/>
              <w:rPr>
                <w:b/>
              </w:rPr>
            </w:pPr>
            <w:r w:rsidRPr="00B003A2">
              <w:rPr>
                <w:b/>
              </w:rPr>
              <w:t>1</w:t>
            </w:r>
          </w:p>
        </w:tc>
      </w:tr>
      <w:tr w:rsidR="006B5BDC" w:rsidRPr="009349D6" w:rsidTr="00D35ED9">
        <w:tc>
          <w:tcPr>
            <w:tcW w:w="5229" w:type="dxa"/>
          </w:tcPr>
          <w:p w:rsidR="006B5BDC" w:rsidRPr="00B003A2" w:rsidRDefault="006B5BDC" w:rsidP="00D35ED9">
            <w:pPr>
              <w:rPr>
                <w:color w:val="000000"/>
              </w:rPr>
            </w:pPr>
          </w:p>
          <w:p w:rsidR="006B5BDC" w:rsidRPr="00B003A2" w:rsidRDefault="006B5BDC" w:rsidP="00D35ED9">
            <w:pPr>
              <w:rPr>
                <w:rFonts w:eastAsiaTheme="minorHAnsi"/>
                <w:color w:val="000000"/>
              </w:rPr>
            </w:pPr>
            <w:r w:rsidRPr="00B003A2">
              <w:rPr>
                <w:color w:val="000000"/>
              </w:rPr>
              <w:t xml:space="preserve">hot-line podpora – písm. d) </w:t>
            </w:r>
          </w:p>
        </w:tc>
        <w:tc>
          <w:tcPr>
            <w:tcW w:w="1559" w:type="dxa"/>
          </w:tcPr>
          <w:p w:rsidR="006B5BDC" w:rsidRPr="00B003A2" w:rsidRDefault="006B5BDC" w:rsidP="00D35ED9">
            <w:pPr>
              <w:jc w:val="center"/>
            </w:pPr>
          </w:p>
          <w:p w:rsidR="006B5BDC" w:rsidRPr="00B003A2" w:rsidRDefault="006B5BDC" w:rsidP="00D35ED9">
            <w:pPr>
              <w:jc w:val="center"/>
            </w:pPr>
            <w:r w:rsidRPr="00B003A2">
              <w:t>osobodeň</w:t>
            </w:r>
          </w:p>
        </w:tc>
        <w:tc>
          <w:tcPr>
            <w:tcW w:w="1559" w:type="dxa"/>
          </w:tcPr>
          <w:p w:rsidR="006B5BDC" w:rsidRPr="00B003A2" w:rsidRDefault="006B5BDC" w:rsidP="00D35ED9">
            <w:pPr>
              <w:jc w:val="center"/>
              <w:rPr>
                <w:b/>
              </w:rPr>
            </w:pPr>
          </w:p>
          <w:p w:rsidR="006B5BDC" w:rsidRPr="00B003A2" w:rsidRDefault="00174BE7" w:rsidP="00D35ED9">
            <w:pPr>
              <w:jc w:val="center"/>
              <w:rPr>
                <w:b/>
              </w:rPr>
            </w:pPr>
            <w:r>
              <w:rPr>
                <w:b/>
              </w:rPr>
              <w:t>5</w:t>
            </w:r>
          </w:p>
        </w:tc>
      </w:tr>
      <w:tr w:rsidR="006B5BDC" w:rsidRPr="009349D6" w:rsidTr="00D35ED9">
        <w:tc>
          <w:tcPr>
            <w:tcW w:w="5229" w:type="dxa"/>
          </w:tcPr>
          <w:p w:rsidR="006B5BDC" w:rsidRPr="00B003A2" w:rsidRDefault="006B5BDC" w:rsidP="00D35ED9">
            <w:pPr>
              <w:rPr>
                <w:color w:val="000000"/>
              </w:rPr>
            </w:pPr>
          </w:p>
          <w:p w:rsidR="006B5BDC" w:rsidRPr="00B003A2" w:rsidRDefault="006B5BDC" w:rsidP="00D35ED9">
            <w:pPr>
              <w:rPr>
                <w:rFonts w:eastAsiaTheme="minorHAnsi"/>
                <w:color w:val="000000"/>
              </w:rPr>
            </w:pPr>
            <w:r w:rsidRPr="00B003A2">
              <w:rPr>
                <w:color w:val="000000"/>
              </w:rPr>
              <w:t>technická podpora – písm. e)</w:t>
            </w:r>
          </w:p>
        </w:tc>
        <w:tc>
          <w:tcPr>
            <w:tcW w:w="1559" w:type="dxa"/>
          </w:tcPr>
          <w:p w:rsidR="006B5BDC" w:rsidRPr="00B003A2" w:rsidRDefault="006B5BDC" w:rsidP="00D35ED9">
            <w:pPr>
              <w:jc w:val="center"/>
            </w:pPr>
          </w:p>
          <w:p w:rsidR="006B5BDC" w:rsidRPr="00B003A2" w:rsidRDefault="006B5BDC" w:rsidP="00D35ED9">
            <w:pPr>
              <w:jc w:val="center"/>
            </w:pPr>
            <w:r w:rsidRPr="00B003A2">
              <w:t>osobodeň</w:t>
            </w:r>
          </w:p>
        </w:tc>
        <w:tc>
          <w:tcPr>
            <w:tcW w:w="1559" w:type="dxa"/>
          </w:tcPr>
          <w:p w:rsidR="006B5BDC" w:rsidRDefault="006B5BDC" w:rsidP="00D35ED9">
            <w:pPr>
              <w:jc w:val="center"/>
              <w:rPr>
                <w:b/>
              </w:rPr>
            </w:pPr>
          </w:p>
          <w:p w:rsidR="00701D4E" w:rsidRPr="00B003A2" w:rsidRDefault="00174BE7" w:rsidP="00D35ED9">
            <w:pPr>
              <w:jc w:val="center"/>
              <w:rPr>
                <w:b/>
              </w:rPr>
            </w:pPr>
            <w:r>
              <w:rPr>
                <w:b/>
              </w:rPr>
              <w:t>8</w:t>
            </w:r>
          </w:p>
        </w:tc>
      </w:tr>
      <w:tr w:rsidR="006B5BDC" w:rsidRPr="009349D6" w:rsidTr="00D35ED9">
        <w:tc>
          <w:tcPr>
            <w:tcW w:w="5229" w:type="dxa"/>
            <w:tcBorders>
              <w:bottom w:val="double" w:sz="4" w:space="0" w:color="auto"/>
            </w:tcBorders>
          </w:tcPr>
          <w:p w:rsidR="006B5BDC" w:rsidRPr="00B003A2" w:rsidRDefault="006B5BDC" w:rsidP="00D35ED9">
            <w:pPr>
              <w:rPr>
                <w:color w:val="000000"/>
              </w:rPr>
            </w:pPr>
          </w:p>
          <w:p w:rsidR="006B5BDC" w:rsidRPr="00B003A2" w:rsidRDefault="006B5BDC" w:rsidP="00D35ED9">
            <w:pPr>
              <w:rPr>
                <w:rFonts w:eastAsiaTheme="minorHAnsi"/>
                <w:color w:val="000000"/>
              </w:rPr>
            </w:pPr>
            <w:r w:rsidRPr="00B003A2">
              <w:rPr>
                <w:color w:val="000000"/>
              </w:rPr>
              <w:t>metodická podpora – písm. f)</w:t>
            </w:r>
          </w:p>
        </w:tc>
        <w:tc>
          <w:tcPr>
            <w:tcW w:w="1559" w:type="dxa"/>
            <w:tcBorders>
              <w:bottom w:val="double" w:sz="4" w:space="0" w:color="auto"/>
            </w:tcBorders>
          </w:tcPr>
          <w:p w:rsidR="006B5BDC" w:rsidRPr="00B003A2" w:rsidRDefault="006B5BDC" w:rsidP="00D35ED9">
            <w:pPr>
              <w:jc w:val="center"/>
            </w:pPr>
          </w:p>
          <w:p w:rsidR="006B5BDC" w:rsidRPr="00B003A2" w:rsidRDefault="006B5BDC" w:rsidP="00D35ED9">
            <w:pPr>
              <w:jc w:val="center"/>
            </w:pPr>
            <w:r w:rsidRPr="00B003A2">
              <w:t>osobodeň</w:t>
            </w:r>
          </w:p>
        </w:tc>
        <w:tc>
          <w:tcPr>
            <w:tcW w:w="1559" w:type="dxa"/>
            <w:tcBorders>
              <w:bottom w:val="double" w:sz="4" w:space="0" w:color="auto"/>
            </w:tcBorders>
          </w:tcPr>
          <w:p w:rsidR="006B5BDC" w:rsidRDefault="006B5BDC" w:rsidP="00D35ED9">
            <w:pPr>
              <w:jc w:val="center"/>
              <w:rPr>
                <w:b/>
              </w:rPr>
            </w:pPr>
          </w:p>
          <w:p w:rsidR="00701D4E" w:rsidRPr="00B003A2" w:rsidRDefault="00174BE7" w:rsidP="00D35ED9">
            <w:pPr>
              <w:jc w:val="center"/>
              <w:rPr>
                <w:b/>
              </w:rPr>
            </w:pPr>
            <w:r>
              <w:rPr>
                <w:b/>
              </w:rPr>
              <w:t>8</w:t>
            </w:r>
          </w:p>
        </w:tc>
      </w:tr>
    </w:tbl>
    <w:p w:rsidR="006B5BDC" w:rsidRPr="00ED0F95" w:rsidRDefault="006B5BDC" w:rsidP="00ED0F95">
      <w:pPr>
        <w:spacing w:after="200" w:line="276" w:lineRule="auto"/>
        <w:jc w:val="both"/>
        <w:rPr>
          <w:vanish/>
        </w:rPr>
      </w:pPr>
    </w:p>
    <w:p w:rsidR="006B5BDC" w:rsidRPr="00E5371C" w:rsidRDefault="006B5BDC" w:rsidP="00876573">
      <w:pPr>
        <w:pStyle w:val="Odsekzoznamu"/>
        <w:numPr>
          <w:ilvl w:val="1"/>
          <w:numId w:val="47"/>
        </w:numPr>
        <w:tabs>
          <w:tab w:val="num" w:pos="1060"/>
        </w:tabs>
        <w:ind w:left="1060" w:hanging="357"/>
        <w:jc w:val="both"/>
      </w:pPr>
      <w:r w:rsidRPr="00E6018E">
        <w:t xml:space="preserve">Cena za službu bola stanovená dohodou zmluvných strán. Cena je stanovená </w:t>
      </w:r>
      <w:r w:rsidRPr="00E6018E">
        <w:rPr>
          <w:bCs/>
        </w:rPr>
        <w:t>v zmysle zákona č. 18/1996 Z. z. o cenách v znení neskorších predpisov, vyhlášky MF SR č. 87/1996 Z. z., ktorou sa vykonáva zákon č. 18/1996 Z. z. o cenách v znení neskorších predpisov a v súlade so zákonom NR SR č. 222/2004 Z. z. o dani z pridanej hodnoty v znení neskorších predpisov a zahŕňa všetky náklady spojené s realizáciou predmetu zmluvy.</w:t>
      </w:r>
    </w:p>
    <w:p w:rsidR="006B5BDC" w:rsidRDefault="006B5BDC" w:rsidP="00876573">
      <w:pPr>
        <w:pStyle w:val="Odsekzoznamu"/>
        <w:numPr>
          <w:ilvl w:val="1"/>
          <w:numId w:val="47"/>
        </w:numPr>
        <w:tabs>
          <w:tab w:val="num" w:pos="1060"/>
        </w:tabs>
        <w:ind w:left="1060" w:hanging="357"/>
        <w:jc w:val="both"/>
      </w:pPr>
      <w:r w:rsidRPr="00E6018E">
        <w:t>Cena sa dojednáva ako cena v mene EUR a zahŕňa všetky náklady na  služby vynaložené poskytovateľom v rámci podmienok tejto rámcovej dohody. Dohodnutá cena je vrátane DPH. DPH je stanovená v zmysle platných všeobecne záväzných právnych predpisov.</w:t>
      </w:r>
    </w:p>
    <w:p w:rsidR="006B5BDC" w:rsidRPr="00E5371C" w:rsidRDefault="006B5BDC" w:rsidP="00876573">
      <w:pPr>
        <w:pStyle w:val="Odsekzoznamu"/>
        <w:numPr>
          <w:ilvl w:val="1"/>
          <w:numId w:val="47"/>
        </w:numPr>
        <w:tabs>
          <w:tab w:val="num" w:pos="1060"/>
        </w:tabs>
        <w:ind w:left="1060" w:hanging="357"/>
        <w:jc w:val="both"/>
      </w:pPr>
      <w:r w:rsidRPr="00E5371C">
        <w:rPr>
          <w:bCs/>
        </w:rPr>
        <w:t>Cena  je stanovená poskytovateľom na základe vlastných výpočtov, činností, výdavkov a príjmov v súlade so zákonom č. 18/1996 Z. z. o cenách v znení neskorších predpisov.</w:t>
      </w:r>
    </w:p>
    <w:p w:rsidR="006B5BDC" w:rsidRDefault="006B5BDC" w:rsidP="00876573">
      <w:pPr>
        <w:pStyle w:val="Odsekzoznamu"/>
        <w:numPr>
          <w:ilvl w:val="1"/>
          <w:numId w:val="47"/>
        </w:numPr>
        <w:tabs>
          <w:tab w:val="num" w:pos="1060"/>
        </w:tabs>
        <w:ind w:left="1060" w:hanging="357"/>
        <w:jc w:val="both"/>
      </w:pPr>
      <w:r w:rsidRPr="00E6018E">
        <w:t>Celková dohodnutá cena podpory uvedená v bode 3.1 tejto zmluvy platí počas platnosti zmluvy. Môže byť menená iba so súhlasom zmluvných strán, ak v čase vzniku daňovej povinnosti dôjde zo zákona k zmene výšky sadzby DPH, alebo iných všeobecne záväzných právnych predpisov, ktoré budú mať vplyv na dohodnutú cenu.</w:t>
      </w:r>
    </w:p>
    <w:p w:rsidR="006B5BDC" w:rsidRDefault="006B5BDC" w:rsidP="00876573">
      <w:pPr>
        <w:pStyle w:val="Odsekzoznamu"/>
        <w:numPr>
          <w:ilvl w:val="1"/>
          <w:numId w:val="47"/>
        </w:numPr>
        <w:tabs>
          <w:tab w:val="num" w:pos="1060"/>
        </w:tabs>
        <w:ind w:left="1060" w:hanging="357"/>
        <w:jc w:val="both"/>
      </w:pPr>
      <w:r w:rsidRPr="005D6855">
        <w:t xml:space="preserve">Cena za jeden rok (12 mesiacov) plnenia </w:t>
      </w:r>
      <w:r>
        <w:t xml:space="preserve">predmetu </w:t>
      </w:r>
      <w:r w:rsidRPr="005D6855">
        <w:t xml:space="preserve">zmluvy nepresiahne sumu </w:t>
      </w:r>
      <w:r w:rsidR="00ED0F95" w:rsidRPr="006C7974">
        <w:rPr>
          <w:b/>
        </w:rPr>
        <w:t>24 000</w:t>
      </w:r>
      <w:r w:rsidRPr="005D6855">
        <w:rPr>
          <w:b/>
        </w:rPr>
        <w:t xml:space="preserve"> EUR vrátane DPH</w:t>
      </w:r>
      <w:r>
        <w:rPr>
          <w:b/>
        </w:rPr>
        <w:t>.</w:t>
      </w:r>
    </w:p>
    <w:p w:rsidR="006B5BDC" w:rsidRDefault="006B5BDC" w:rsidP="00876573">
      <w:pPr>
        <w:pStyle w:val="Odsekzoznamu"/>
        <w:numPr>
          <w:ilvl w:val="1"/>
          <w:numId w:val="47"/>
        </w:numPr>
        <w:tabs>
          <w:tab w:val="num" w:pos="1060"/>
        </w:tabs>
        <w:ind w:left="1060" w:hanging="357"/>
        <w:jc w:val="both"/>
      </w:pPr>
      <w:r>
        <w:t>Objednávka na podporu bude zo strany Objednávateľa vystavená vždy na obdobie minimálne 12 mesiacov.</w:t>
      </w:r>
    </w:p>
    <w:p w:rsidR="006B5BDC" w:rsidRDefault="006B5BDC" w:rsidP="00876573">
      <w:pPr>
        <w:pStyle w:val="Odsekzoznamu"/>
        <w:numPr>
          <w:ilvl w:val="1"/>
          <w:numId w:val="47"/>
        </w:numPr>
        <w:tabs>
          <w:tab w:val="num" w:pos="1060"/>
        </w:tabs>
        <w:ind w:left="1060" w:hanging="357"/>
        <w:jc w:val="both"/>
      </w:pPr>
      <w:r>
        <w:t>V prípade, že bude podpora objednaná v sume nižšej ako je maximálna ročná suma stanovená v bode 3.6 tohto článku Zmluvy, bude objednávka obsahovať pomerne znížený rozsah služieb poskytovaný v rámci podpory, vychádzajúc z maximálneho rozsahu služieb definovaného v bode 3.1 tohto článku Zmluvy.</w:t>
      </w:r>
    </w:p>
    <w:p w:rsidR="006B5BDC" w:rsidRPr="00DB62DD" w:rsidRDefault="006B5BDC" w:rsidP="006B5BDC">
      <w:pPr>
        <w:pStyle w:val="Odsekzoznamu"/>
        <w:ind w:left="1060"/>
        <w:jc w:val="both"/>
      </w:pPr>
    </w:p>
    <w:p w:rsidR="006B5BDC" w:rsidRPr="00AE2594" w:rsidRDefault="006B5BDC" w:rsidP="006B5BDC">
      <w:pPr>
        <w:pStyle w:val="Nadpis2"/>
        <w:numPr>
          <w:ilvl w:val="0"/>
          <w:numId w:val="0"/>
        </w:numPr>
        <w:tabs>
          <w:tab w:val="left" w:pos="-28"/>
        </w:tabs>
        <w:spacing w:before="0" w:after="0"/>
        <w:ind w:left="14"/>
        <w:jc w:val="center"/>
        <w:rPr>
          <w:b/>
          <w:szCs w:val="24"/>
        </w:rPr>
      </w:pPr>
      <w:r w:rsidRPr="00AE2594">
        <w:rPr>
          <w:b/>
          <w:szCs w:val="24"/>
        </w:rPr>
        <w:t>Článok IV.</w:t>
      </w:r>
    </w:p>
    <w:p w:rsidR="006B5BDC" w:rsidRPr="00AE2594" w:rsidRDefault="006B5BDC" w:rsidP="006B5BDC">
      <w:pPr>
        <w:pStyle w:val="Nadpis5"/>
        <w:spacing w:before="0"/>
        <w:jc w:val="center"/>
        <w:rPr>
          <w:rFonts w:ascii="Times New Roman" w:hAnsi="Times New Roman" w:cs="Times New Roman"/>
          <w:b/>
          <w:color w:val="auto"/>
        </w:rPr>
      </w:pPr>
      <w:r w:rsidRPr="00AE2594">
        <w:rPr>
          <w:rFonts w:ascii="Times New Roman" w:hAnsi="Times New Roman" w:cs="Times New Roman"/>
          <w:b/>
          <w:color w:val="auto"/>
        </w:rPr>
        <w:t>Fakturačné a platobné podmienky</w:t>
      </w:r>
    </w:p>
    <w:p w:rsidR="006B5BDC" w:rsidRPr="00AE2594" w:rsidRDefault="006B5BDC" w:rsidP="006B5BDC"/>
    <w:p w:rsidR="006B5BDC" w:rsidRPr="006811C2" w:rsidRDefault="006B5BDC" w:rsidP="00876573">
      <w:pPr>
        <w:pStyle w:val="Odsekzoznamu"/>
        <w:numPr>
          <w:ilvl w:val="1"/>
          <w:numId w:val="61"/>
        </w:numPr>
        <w:tabs>
          <w:tab w:val="clear" w:pos="1588"/>
        </w:tabs>
        <w:ind w:left="1134"/>
        <w:jc w:val="both"/>
        <w:rPr>
          <w:b/>
        </w:rPr>
      </w:pPr>
      <w:r w:rsidRPr="00657D84">
        <w:t>Zmluvné strany sa dohodli na spôsobe úhrady ceny podľa článku III. tejto rámcovej dohody platbou proti dokumentu (p/D), ktorým je faktúra poskytovateľa.</w:t>
      </w:r>
    </w:p>
    <w:p w:rsidR="006B5BDC" w:rsidRPr="00973CA1" w:rsidRDefault="006B5BDC" w:rsidP="00876573">
      <w:pPr>
        <w:pStyle w:val="Odsekzoznamu"/>
        <w:numPr>
          <w:ilvl w:val="1"/>
          <w:numId w:val="61"/>
        </w:numPr>
        <w:tabs>
          <w:tab w:val="clear" w:pos="1588"/>
          <w:tab w:val="num" w:pos="1134"/>
        </w:tabs>
        <w:ind w:left="1134"/>
        <w:jc w:val="both"/>
        <w:rPr>
          <w:b/>
        </w:rPr>
      </w:pPr>
      <w:r w:rsidRPr="00E6018E">
        <w:t xml:space="preserve">Právo na zaplatenie ceny podľa článku III. tejto zmluvy vznikne poskytovateľovi riadnym splnením jeho záväzku podľa tejto zmluvy. Platby budú vykonané na základe faktúr </w:t>
      </w:r>
      <w:r>
        <w:t>P</w:t>
      </w:r>
      <w:r w:rsidRPr="00E6018E">
        <w:t>oskytovateľa</w:t>
      </w:r>
      <w:r>
        <w:t xml:space="preserve"> v mesačných intervaloch.  </w:t>
      </w:r>
    </w:p>
    <w:p w:rsidR="006B5BDC" w:rsidRPr="00973CA1" w:rsidRDefault="006B5BDC" w:rsidP="00876573">
      <w:pPr>
        <w:pStyle w:val="Odsekzoznamu"/>
        <w:numPr>
          <w:ilvl w:val="1"/>
          <w:numId w:val="61"/>
        </w:numPr>
        <w:tabs>
          <w:tab w:val="clear" w:pos="1588"/>
        </w:tabs>
        <w:ind w:left="1134"/>
        <w:jc w:val="both"/>
        <w:rPr>
          <w:b/>
        </w:rPr>
      </w:pPr>
      <w:r w:rsidRPr="00E6018E">
        <w:t xml:space="preserve">Poskytovateľ bude fakturovať jednotlivé dodávky priebežne podľa jednotlivých dodaných služieb na adresu objednávateľa. </w:t>
      </w:r>
    </w:p>
    <w:p w:rsidR="006B5BDC" w:rsidRPr="00973CA1" w:rsidRDefault="006B5BDC" w:rsidP="00876573">
      <w:pPr>
        <w:pStyle w:val="Odsekzoznamu"/>
        <w:numPr>
          <w:ilvl w:val="1"/>
          <w:numId w:val="61"/>
        </w:numPr>
        <w:tabs>
          <w:tab w:val="clear" w:pos="1588"/>
          <w:tab w:val="num" w:pos="1134"/>
        </w:tabs>
        <w:ind w:left="1134"/>
        <w:jc w:val="both"/>
        <w:rPr>
          <w:b/>
        </w:rPr>
      </w:pPr>
      <w:r w:rsidRPr="00E6018E">
        <w:t xml:space="preserve">Prílohou ku každej  faktúre bude predložený potvrdený preberací protokol o vykonaní podpory zodpovedným pracovníkom objednávateľa. </w:t>
      </w:r>
    </w:p>
    <w:p w:rsidR="006B5BDC" w:rsidRPr="00973CA1" w:rsidRDefault="006B5BDC" w:rsidP="00876573">
      <w:pPr>
        <w:pStyle w:val="Odsekzoznamu"/>
        <w:numPr>
          <w:ilvl w:val="1"/>
          <w:numId w:val="61"/>
        </w:numPr>
        <w:tabs>
          <w:tab w:val="clear" w:pos="1588"/>
          <w:tab w:val="num" w:pos="1134"/>
        </w:tabs>
        <w:ind w:left="1134"/>
        <w:jc w:val="both"/>
        <w:rPr>
          <w:b/>
        </w:rPr>
      </w:pPr>
      <w:r w:rsidRPr="00E6018E">
        <w:t xml:space="preserve">Každá faktúra je splatná do 30 dní odo </w:t>
      </w:r>
      <w:r>
        <w:t>dňa vystavenia. dňa jej vystavenia</w:t>
      </w:r>
      <w:r w:rsidRPr="00E6018E">
        <w:t xml:space="preserve">. Každá faktúra musí obsahovať náležitosti daňového dokladu podľa § </w:t>
      </w:r>
      <w:r>
        <w:t>74</w:t>
      </w:r>
      <w:r w:rsidRPr="00E6018E">
        <w:t xml:space="preserve"> zákona č. 222/2004 Z. Z. o dani z pridanej hodnoty v platnom znení (§ 10 zákona č. 431/2002 Z. z. o účtovníctve v platnom znení). Ak faktúra nebude spĺňať potrebné náležitosti, objednávateľ je oprávnený vrátiť ju bezodkladne poskytovateľovi na prepracovanie. Po doručení prepracovanej faktúry začína plynúť nová lehota splatnosti. </w:t>
      </w:r>
    </w:p>
    <w:p w:rsidR="006B5BDC" w:rsidRPr="00973CA1" w:rsidRDefault="006B5BDC" w:rsidP="00876573">
      <w:pPr>
        <w:pStyle w:val="Odsekzoznamu"/>
        <w:numPr>
          <w:ilvl w:val="1"/>
          <w:numId w:val="61"/>
        </w:numPr>
        <w:tabs>
          <w:tab w:val="clear" w:pos="1588"/>
          <w:tab w:val="num" w:pos="1276"/>
        </w:tabs>
        <w:ind w:left="1134"/>
        <w:jc w:val="both"/>
        <w:rPr>
          <w:b/>
        </w:rPr>
      </w:pPr>
      <w:r w:rsidRPr="00E6018E">
        <w:t>Faktúry s prílohami bude poskytovateľ predkladať v troch origináloch.</w:t>
      </w:r>
    </w:p>
    <w:p w:rsidR="006B5BDC" w:rsidRPr="00E6018E" w:rsidRDefault="006B5BDC" w:rsidP="006B5BDC">
      <w:pPr>
        <w:tabs>
          <w:tab w:val="left" w:pos="993"/>
        </w:tabs>
        <w:jc w:val="both"/>
        <w:rPr>
          <w:b/>
          <w:sz w:val="20"/>
        </w:rPr>
      </w:pPr>
    </w:p>
    <w:p w:rsidR="006B5BDC" w:rsidRPr="00E6018E" w:rsidRDefault="006B5BDC" w:rsidP="006B5BDC">
      <w:pPr>
        <w:tabs>
          <w:tab w:val="left" w:pos="993"/>
        </w:tabs>
        <w:jc w:val="both"/>
        <w:rPr>
          <w:b/>
          <w:sz w:val="20"/>
        </w:rPr>
      </w:pPr>
    </w:p>
    <w:p w:rsidR="006B5BDC" w:rsidRPr="00AE2594" w:rsidRDefault="006B5BDC" w:rsidP="006B5BDC">
      <w:pPr>
        <w:pStyle w:val="Nadpis2"/>
        <w:numPr>
          <w:ilvl w:val="0"/>
          <w:numId w:val="0"/>
        </w:numPr>
        <w:tabs>
          <w:tab w:val="left" w:pos="-28"/>
        </w:tabs>
        <w:spacing w:before="0" w:after="0"/>
        <w:ind w:left="502" w:hanging="360"/>
        <w:jc w:val="center"/>
        <w:rPr>
          <w:b/>
          <w:szCs w:val="24"/>
        </w:rPr>
      </w:pPr>
      <w:r w:rsidRPr="00AE2594">
        <w:rPr>
          <w:b/>
          <w:szCs w:val="24"/>
        </w:rPr>
        <w:t>Článok V.</w:t>
      </w:r>
    </w:p>
    <w:p w:rsidR="006B5BDC" w:rsidRPr="00AE2594" w:rsidRDefault="006B5BDC" w:rsidP="006B5BDC">
      <w:pPr>
        <w:pStyle w:val="Nadpis5"/>
        <w:spacing w:before="0"/>
        <w:jc w:val="center"/>
        <w:rPr>
          <w:rFonts w:ascii="Times New Roman" w:hAnsi="Times New Roman" w:cs="Times New Roman"/>
          <w:b/>
          <w:color w:val="auto"/>
        </w:rPr>
      </w:pPr>
      <w:r w:rsidRPr="00AE2594">
        <w:rPr>
          <w:rFonts w:ascii="Times New Roman" w:hAnsi="Times New Roman" w:cs="Times New Roman"/>
          <w:b/>
          <w:color w:val="auto"/>
        </w:rPr>
        <w:t>Čas, miesto a spôsob plnenia</w:t>
      </w:r>
    </w:p>
    <w:p w:rsidR="006B5BDC" w:rsidRPr="00891791" w:rsidRDefault="006B5BDC" w:rsidP="006B5BDC"/>
    <w:p w:rsidR="006B5BDC" w:rsidRDefault="006B5BDC" w:rsidP="00876573">
      <w:pPr>
        <w:pStyle w:val="Zoznam"/>
        <w:widowControl/>
        <w:numPr>
          <w:ilvl w:val="1"/>
          <w:numId w:val="62"/>
        </w:numPr>
        <w:tabs>
          <w:tab w:val="num" w:pos="567"/>
        </w:tabs>
        <w:suppressAutoHyphens w:val="0"/>
        <w:spacing w:after="0"/>
        <w:ind w:left="1134"/>
        <w:jc w:val="both"/>
        <w:rPr>
          <w:rFonts w:cs="Times New Roman"/>
        </w:rPr>
      </w:pPr>
      <w:r w:rsidRPr="00E6018E">
        <w:rPr>
          <w:rFonts w:cs="Times New Roman"/>
        </w:rPr>
        <w:t xml:space="preserve">Miestom poskytovania podpory je </w:t>
      </w:r>
      <w:r w:rsidRPr="00B900CF">
        <w:rPr>
          <w:rFonts w:cs="Times New Roman"/>
        </w:rPr>
        <w:t>Mestský úrad v </w:t>
      </w:r>
      <w:r>
        <w:rPr>
          <w:rFonts w:cs="Times New Roman"/>
        </w:rPr>
        <w:t>Partizánskom</w:t>
      </w:r>
      <w:r w:rsidRPr="00B900CF">
        <w:rPr>
          <w:rFonts w:cs="Times New Roman"/>
        </w:rPr>
        <w:t xml:space="preserve">, </w:t>
      </w:r>
      <w:r>
        <w:rPr>
          <w:rFonts w:cs="Times New Roman"/>
        </w:rPr>
        <w:t>Nám. SNP 212/4, 958 01 Partizánske</w:t>
      </w:r>
      <w:r w:rsidRPr="00E6018E">
        <w:rPr>
          <w:rFonts w:cs="Times New Roman"/>
        </w:rPr>
        <w:t>.</w:t>
      </w:r>
    </w:p>
    <w:p w:rsidR="006B5BDC" w:rsidRDefault="006B5BDC" w:rsidP="00876573">
      <w:pPr>
        <w:pStyle w:val="Zoznam"/>
        <w:widowControl/>
        <w:numPr>
          <w:ilvl w:val="1"/>
          <w:numId w:val="62"/>
        </w:numPr>
        <w:tabs>
          <w:tab w:val="num" w:pos="567"/>
        </w:tabs>
        <w:suppressAutoHyphens w:val="0"/>
        <w:spacing w:after="0"/>
        <w:ind w:left="1134"/>
        <w:jc w:val="both"/>
        <w:rPr>
          <w:rFonts w:cs="Times New Roman"/>
        </w:rPr>
      </w:pPr>
      <w:r w:rsidRPr="00973CA1">
        <w:rPr>
          <w:rFonts w:cs="Times New Roman"/>
        </w:rPr>
        <w:t xml:space="preserve">Oprávnenou osobou na prevzatie predmetu podpory, jej jednotlivých častí formou podpisu preberacieho protokolu  je </w:t>
      </w:r>
      <w:r w:rsidRPr="00973CA1">
        <w:rPr>
          <w:rFonts w:cs="Times New Roman"/>
          <w:highlight w:val="yellow"/>
        </w:rPr>
        <w:t>xxxxxxxxxxx</w:t>
      </w:r>
      <w:r w:rsidRPr="00973CA1">
        <w:rPr>
          <w:rFonts w:cs="Times New Roman"/>
        </w:rPr>
        <w:t>, alebo ním poverená zodpovedná osoba.</w:t>
      </w:r>
    </w:p>
    <w:p w:rsidR="006B5BDC" w:rsidRDefault="006B5BDC" w:rsidP="00876573">
      <w:pPr>
        <w:pStyle w:val="Zoznam"/>
        <w:widowControl/>
        <w:numPr>
          <w:ilvl w:val="1"/>
          <w:numId w:val="62"/>
        </w:numPr>
        <w:tabs>
          <w:tab w:val="num" w:pos="567"/>
        </w:tabs>
        <w:suppressAutoHyphens w:val="0"/>
        <w:spacing w:after="0"/>
        <w:ind w:left="1134"/>
        <w:jc w:val="both"/>
        <w:rPr>
          <w:rFonts w:cs="Times New Roman"/>
        </w:rPr>
      </w:pPr>
      <w:r w:rsidRPr="00973CA1">
        <w:rPr>
          <w:rFonts w:cs="Times New Roman"/>
        </w:rPr>
        <w:t>V prípade možných alebo reálnych nepriaznivých okolností, ktoré môžu mať negatívny vplyv na plnenie rámcovej dohody, sú obe zmluvné strany povinné informovať druhú zmluvu stranu o tejto skutočnosti a vykonať príslušné nápravné opatrenia na odstránenie tejto skutočnosti.</w:t>
      </w:r>
    </w:p>
    <w:p w:rsidR="006B5BDC" w:rsidRDefault="006B5BDC" w:rsidP="00876573">
      <w:pPr>
        <w:pStyle w:val="Zoznam"/>
        <w:widowControl/>
        <w:numPr>
          <w:ilvl w:val="1"/>
          <w:numId w:val="62"/>
        </w:numPr>
        <w:tabs>
          <w:tab w:val="num" w:pos="567"/>
        </w:tabs>
        <w:suppressAutoHyphens w:val="0"/>
        <w:spacing w:after="0"/>
        <w:ind w:left="1134"/>
        <w:jc w:val="both"/>
        <w:rPr>
          <w:rFonts w:cs="Times New Roman"/>
        </w:rPr>
      </w:pPr>
      <w:r w:rsidRPr="00973CA1">
        <w:rPr>
          <w:rFonts w:cs="Times New Roman"/>
        </w:rPr>
        <w:t>Objednávateľ objednáva predmet plnenia vždy na obdobie minimálne 12 mesiacov.</w:t>
      </w:r>
    </w:p>
    <w:p w:rsidR="006B5BDC" w:rsidRDefault="006B5BDC" w:rsidP="00876573">
      <w:pPr>
        <w:pStyle w:val="Zoznam"/>
        <w:widowControl/>
        <w:numPr>
          <w:ilvl w:val="1"/>
          <w:numId w:val="62"/>
        </w:numPr>
        <w:tabs>
          <w:tab w:val="num" w:pos="567"/>
        </w:tabs>
        <w:suppressAutoHyphens w:val="0"/>
        <w:spacing w:after="0"/>
        <w:ind w:left="1134"/>
        <w:jc w:val="both"/>
        <w:rPr>
          <w:rFonts w:cs="Times New Roman"/>
        </w:rPr>
      </w:pPr>
      <w:r w:rsidRPr="00973CA1">
        <w:rPr>
          <w:rFonts w:cs="Times New Roman"/>
        </w:rPr>
        <w:t>Objednávateľ odošle písomnú objednávku na rozsah služieb podľa článku 2.2 poštou na adresu poskytovateľa. V prípade nutnosti môže objednávateľ odoslať objednávku aj mailom. V objednávke uvedie predmet plnenia podľa článku 2.2.</w:t>
      </w:r>
    </w:p>
    <w:p w:rsidR="006B5BDC" w:rsidRPr="00973CA1" w:rsidRDefault="006B5BDC" w:rsidP="00876573">
      <w:pPr>
        <w:pStyle w:val="Zoznam"/>
        <w:widowControl/>
        <w:numPr>
          <w:ilvl w:val="1"/>
          <w:numId w:val="62"/>
        </w:numPr>
        <w:tabs>
          <w:tab w:val="num" w:pos="567"/>
        </w:tabs>
        <w:suppressAutoHyphens w:val="0"/>
        <w:spacing w:after="0"/>
        <w:ind w:left="1134"/>
        <w:jc w:val="both"/>
        <w:rPr>
          <w:rFonts w:cs="Times New Roman"/>
        </w:rPr>
      </w:pPr>
      <w:r w:rsidRPr="00973CA1">
        <w:rPr>
          <w:rFonts w:cs="Times New Roman"/>
        </w:rPr>
        <w:t xml:space="preserve">Rámcová dohoda sa uzatvára na dobu určitú v trvaní </w:t>
      </w:r>
      <w:r>
        <w:rPr>
          <w:rFonts w:cs="Times New Roman"/>
          <w:b/>
        </w:rPr>
        <w:t>48 mesiacov</w:t>
      </w:r>
      <w:r w:rsidRPr="00973CA1">
        <w:rPr>
          <w:rFonts w:cs="Times New Roman"/>
        </w:rPr>
        <w:t xml:space="preserve"> odo dňa nadobudnutia jej účinnosti.</w:t>
      </w:r>
    </w:p>
    <w:p w:rsidR="006B5BDC" w:rsidRPr="00E6018E" w:rsidRDefault="006B5BDC" w:rsidP="006B5BDC">
      <w:pPr>
        <w:pStyle w:val="Zoznam"/>
        <w:jc w:val="both"/>
        <w:rPr>
          <w:rFonts w:cs="Times New Roman"/>
          <w:highlight w:val="yellow"/>
        </w:rPr>
      </w:pPr>
    </w:p>
    <w:p w:rsidR="006B5BDC" w:rsidRPr="00E6018E" w:rsidRDefault="006B5BDC" w:rsidP="006B5BDC">
      <w:pPr>
        <w:pStyle w:val="Zoznam"/>
        <w:spacing w:after="0"/>
        <w:jc w:val="center"/>
        <w:rPr>
          <w:rFonts w:cs="Times New Roman"/>
          <w:b/>
        </w:rPr>
      </w:pPr>
      <w:r w:rsidRPr="00E6018E">
        <w:rPr>
          <w:rFonts w:cs="Times New Roman"/>
          <w:b/>
        </w:rPr>
        <w:t>Článok VI.</w:t>
      </w:r>
    </w:p>
    <w:p w:rsidR="006B5BDC" w:rsidRPr="00E6018E" w:rsidRDefault="006B5BDC" w:rsidP="006B5BDC">
      <w:pPr>
        <w:pStyle w:val="Zoznam"/>
        <w:spacing w:after="0"/>
        <w:jc w:val="center"/>
        <w:rPr>
          <w:rFonts w:cs="Times New Roman"/>
          <w:b/>
        </w:rPr>
      </w:pPr>
      <w:r w:rsidRPr="00E6018E">
        <w:rPr>
          <w:rFonts w:cs="Times New Roman"/>
          <w:b/>
        </w:rPr>
        <w:t>Práva a povinnosti zmluvných strán</w:t>
      </w:r>
    </w:p>
    <w:p w:rsidR="006B5BDC" w:rsidRDefault="006B5BDC" w:rsidP="00876573">
      <w:pPr>
        <w:pStyle w:val="Zoznam"/>
        <w:widowControl/>
        <w:numPr>
          <w:ilvl w:val="1"/>
          <w:numId w:val="63"/>
        </w:numPr>
        <w:suppressAutoHyphens w:val="0"/>
        <w:spacing w:after="0"/>
        <w:ind w:left="1134"/>
        <w:jc w:val="both"/>
        <w:rPr>
          <w:rFonts w:cs="Times New Roman"/>
        </w:rPr>
      </w:pPr>
      <w:r w:rsidRPr="00E6018E">
        <w:rPr>
          <w:rFonts w:cs="Times New Roman"/>
        </w:rPr>
        <w:t>Poskytovateľ sa zaväzuje vykonať činnosti v rámci podpory riadne, včas a v požadovanej kvalite.</w:t>
      </w:r>
    </w:p>
    <w:p w:rsidR="006B5BDC" w:rsidRDefault="006B5BDC" w:rsidP="00876573">
      <w:pPr>
        <w:pStyle w:val="Zoznam"/>
        <w:widowControl/>
        <w:numPr>
          <w:ilvl w:val="1"/>
          <w:numId w:val="63"/>
        </w:numPr>
        <w:suppressAutoHyphens w:val="0"/>
        <w:spacing w:after="0"/>
        <w:ind w:left="1134"/>
        <w:jc w:val="both"/>
        <w:rPr>
          <w:rFonts w:cs="Times New Roman"/>
        </w:rPr>
      </w:pPr>
      <w:r w:rsidRPr="00C33694">
        <w:rPr>
          <w:rFonts w:cs="Times New Roman"/>
        </w:rPr>
        <w:t>Objednávateľ sa zaväzuje poskytnúť poskytovateľovi pri vykonávaní dodávok potrebnú súčinnosť.</w:t>
      </w:r>
    </w:p>
    <w:p w:rsidR="006B5BDC" w:rsidRDefault="006B5BDC" w:rsidP="00876573">
      <w:pPr>
        <w:pStyle w:val="Zoznam"/>
        <w:widowControl/>
        <w:numPr>
          <w:ilvl w:val="1"/>
          <w:numId w:val="63"/>
        </w:numPr>
        <w:suppressAutoHyphens w:val="0"/>
        <w:spacing w:after="0"/>
        <w:ind w:left="1134"/>
        <w:jc w:val="both"/>
        <w:rPr>
          <w:rFonts w:cs="Times New Roman"/>
        </w:rPr>
      </w:pPr>
      <w:r w:rsidRPr="00C33694">
        <w:rPr>
          <w:rFonts w:cs="Times New Roman"/>
        </w:rPr>
        <w:t>Poskytovateľ zodpovedá za bezpečnosť práce, ochranu zdravia vlastných zamestnancov a zamestnancov ostatných organizácií zdržujúcich sa na mieste plnenia a za poriadok na ňom počas celej doby realizácie. Pri poskytovaní služieb bude poskytovateľ dodržiavať predpisy týkajúce sa bezpečnosti práce a obsluhy technických zariadení.</w:t>
      </w:r>
    </w:p>
    <w:p w:rsidR="006B5BDC" w:rsidRPr="00C33694" w:rsidRDefault="006B5BDC" w:rsidP="00876573">
      <w:pPr>
        <w:pStyle w:val="Zoznam"/>
        <w:widowControl/>
        <w:numPr>
          <w:ilvl w:val="1"/>
          <w:numId w:val="63"/>
        </w:numPr>
        <w:suppressAutoHyphens w:val="0"/>
        <w:spacing w:after="0"/>
        <w:ind w:left="1134"/>
        <w:jc w:val="both"/>
        <w:rPr>
          <w:rFonts w:cs="Times New Roman"/>
        </w:rPr>
      </w:pPr>
      <w:r w:rsidRPr="00C33694">
        <w:rPr>
          <w:rFonts w:cs="Times New Roman"/>
        </w:rPr>
        <w:t>Pri poskytovaní služieb bude poskytovateľ dodržiavať všeobecné záväzné predpisy a technické normy (EN/STN).</w:t>
      </w:r>
    </w:p>
    <w:p w:rsidR="006B5BDC" w:rsidRPr="00E6018E" w:rsidRDefault="006B5BDC" w:rsidP="006B5BDC">
      <w:pPr>
        <w:pStyle w:val="Zoznam"/>
        <w:widowControl/>
        <w:suppressAutoHyphens w:val="0"/>
        <w:spacing w:after="0"/>
        <w:ind w:left="567" w:hanging="567"/>
        <w:jc w:val="both"/>
        <w:rPr>
          <w:rFonts w:cs="Times New Roman"/>
        </w:rPr>
      </w:pPr>
    </w:p>
    <w:p w:rsidR="006B5BDC" w:rsidRPr="00E6018E" w:rsidRDefault="006B5BDC" w:rsidP="006B5BDC">
      <w:pPr>
        <w:pStyle w:val="odrka"/>
        <w:numPr>
          <w:ilvl w:val="0"/>
          <w:numId w:val="0"/>
        </w:numPr>
        <w:tabs>
          <w:tab w:val="left" w:pos="708"/>
        </w:tabs>
        <w:spacing w:after="0"/>
        <w:ind w:left="1434" w:hanging="357"/>
        <w:rPr>
          <w:sz w:val="20"/>
          <w:szCs w:val="20"/>
        </w:rPr>
      </w:pPr>
    </w:p>
    <w:p w:rsidR="006B5BDC" w:rsidRPr="00E6018E" w:rsidRDefault="006B5BDC" w:rsidP="006B5BDC">
      <w:pPr>
        <w:pStyle w:val="Zoznam"/>
        <w:spacing w:after="0"/>
        <w:jc w:val="center"/>
        <w:rPr>
          <w:rFonts w:cs="Times New Roman"/>
          <w:b/>
        </w:rPr>
      </w:pPr>
      <w:r w:rsidRPr="00E6018E">
        <w:rPr>
          <w:rFonts w:cs="Times New Roman"/>
          <w:b/>
        </w:rPr>
        <w:t>Článok VII.</w:t>
      </w:r>
    </w:p>
    <w:p w:rsidR="006B5BDC" w:rsidRPr="00E6018E" w:rsidRDefault="006B5BDC" w:rsidP="006B5BDC">
      <w:pPr>
        <w:pStyle w:val="Zoznam"/>
        <w:spacing w:after="0"/>
        <w:jc w:val="center"/>
        <w:rPr>
          <w:rFonts w:cs="Times New Roman"/>
          <w:b/>
        </w:rPr>
      </w:pPr>
      <w:r w:rsidRPr="00E6018E">
        <w:rPr>
          <w:rFonts w:cs="Times New Roman"/>
          <w:b/>
        </w:rPr>
        <w:t>Zodpovednosť za škodu</w:t>
      </w:r>
    </w:p>
    <w:p w:rsidR="006B5BDC" w:rsidRDefault="006B5BDC" w:rsidP="00876573">
      <w:pPr>
        <w:pStyle w:val="Normlny-zmluva2rove"/>
        <w:numPr>
          <w:ilvl w:val="1"/>
          <w:numId w:val="54"/>
        </w:numPr>
        <w:tabs>
          <w:tab w:val="clear" w:pos="360"/>
        </w:tabs>
        <w:spacing w:after="0" w:line="240" w:lineRule="auto"/>
        <w:ind w:left="1134" w:hanging="567"/>
        <w:rPr>
          <w:sz w:val="24"/>
          <w:szCs w:val="24"/>
        </w:rPr>
      </w:pPr>
      <w:r w:rsidRPr="00E6018E">
        <w:rPr>
          <w:sz w:val="24"/>
          <w:szCs w:val="24"/>
        </w:rPr>
        <w:t>Poskytovateľ zodpovedá za škody v zmysle Obchodného zákonníka.</w:t>
      </w:r>
    </w:p>
    <w:p w:rsidR="006B5BDC" w:rsidRPr="00C33694" w:rsidRDefault="006B5BDC" w:rsidP="00876573">
      <w:pPr>
        <w:pStyle w:val="Normlny-zmluva2rove"/>
        <w:numPr>
          <w:ilvl w:val="1"/>
          <w:numId w:val="54"/>
        </w:numPr>
        <w:tabs>
          <w:tab w:val="clear" w:pos="360"/>
        </w:tabs>
        <w:spacing w:after="0" w:line="240" w:lineRule="auto"/>
        <w:ind w:left="1134" w:hanging="567"/>
        <w:rPr>
          <w:sz w:val="24"/>
          <w:szCs w:val="24"/>
        </w:rPr>
      </w:pPr>
      <w:r w:rsidRPr="00C33694">
        <w:rPr>
          <w:sz w:val="24"/>
          <w:szCs w:val="24"/>
        </w:rPr>
        <w:t>Poskytovateľ nezodpovedá za stratu dát a z toho vyplývajúcich dôsledkov, za škodu alebo následky ako je ušlý zisk, nerealizované obraty, nároky tretích strán a pod., v prípade, že tieto boli spôsobené chybou (nedostatkom) hardwarového vybavenia, a/alebo chybou (nedostatkom) systémového programového vybavenia nedodávaného poskytovateľa a/alebo neautorizovaným zásahom objednávateľa.</w:t>
      </w:r>
    </w:p>
    <w:p w:rsidR="006B5BDC" w:rsidRPr="00E6018E" w:rsidRDefault="006B5BDC" w:rsidP="006B5BDC">
      <w:pPr>
        <w:pStyle w:val="odrka"/>
        <w:numPr>
          <w:ilvl w:val="0"/>
          <w:numId w:val="0"/>
        </w:numPr>
        <w:tabs>
          <w:tab w:val="left" w:pos="708"/>
        </w:tabs>
        <w:spacing w:after="0"/>
        <w:jc w:val="center"/>
        <w:rPr>
          <w:highlight w:val="yellow"/>
        </w:rPr>
      </w:pPr>
    </w:p>
    <w:p w:rsidR="006B5BDC" w:rsidRPr="003D162D" w:rsidRDefault="006B5BDC" w:rsidP="006B5BDC">
      <w:pPr>
        <w:jc w:val="center"/>
        <w:rPr>
          <w:b/>
        </w:rPr>
      </w:pPr>
      <w:r w:rsidRPr="003D162D">
        <w:rPr>
          <w:b/>
        </w:rPr>
        <w:t>Článok VIII.</w:t>
      </w:r>
    </w:p>
    <w:p w:rsidR="006B5BDC" w:rsidRDefault="006B5BDC" w:rsidP="006B5BDC">
      <w:pPr>
        <w:jc w:val="center"/>
        <w:rPr>
          <w:b/>
        </w:rPr>
      </w:pPr>
      <w:r w:rsidRPr="003D162D">
        <w:rPr>
          <w:b/>
        </w:rPr>
        <w:t>Informačná bez</w:t>
      </w:r>
      <w:r>
        <w:rPr>
          <w:b/>
        </w:rPr>
        <w:t>p</w:t>
      </w:r>
      <w:r w:rsidRPr="003D162D">
        <w:rPr>
          <w:b/>
        </w:rPr>
        <w:t>ečnosť</w:t>
      </w:r>
    </w:p>
    <w:p w:rsidR="006B5BDC" w:rsidRPr="000477B1" w:rsidRDefault="006B5BDC" w:rsidP="006B5BDC">
      <w:pPr>
        <w:rPr>
          <w:b/>
        </w:rPr>
      </w:pPr>
    </w:p>
    <w:p w:rsidR="006B5BDC" w:rsidRPr="0031735A" w:rsidRDefault="006B5BDC" w:rsidP="006B5BDC">
      <w:pPr>
        <w:rPr>
          <w:b/>
        </w:rPr>
      </w:pPr>
    </w:p>
    <w:p w:rsidR="006B5BDC" w:rsidRPr="000477B1" w:rsidRDefault="006B5BDC" w:rsidP="00876573">
      <w:pPr>
        <w:pStyle w:val="Odsekzoznamu"/>
        <w:numPr>
          <w:ilvl w:val="1"/>
          <w:numId w:val="64"/>
        </w:numPr>
        <w:ind w:left="1134" w:hanging="567"/>
        <w:jc w:val="both"/>
        <w:rPr>
          <w:b/>
        </w:rPr>
      </w:pPr>
      <w:r w:rsidRPr="00E6018E">
        <w:t>Pri plnení predmetu plnenia sa obe zmluvné strany zaväzujú dodržiavať zásady informačnej bezpečnosti.</w:t>
      </w:r>
    </w:p>
    <w:p w:rsidR="006B5BDC" w:rsidRPr="00F34C27" w:rsidRDefault="006B5BDC" w:rsidP="00876573">
      <w:pPr>
        <w:pStyle w:val="Odsekzoznamu"/>
        <w:numPr>
          <w:ilvl w:val="2"/>
          <w:numId w:val="45"/>
        </w:numPr>
        <w:ind w:left="1985" w:hanging="794"/>
        <w:jc w:val="both"/>
        <w:rPr>
          <w:b/>
        </w:rPr>
      </w:pPr>
      <w:r w:rsidRPr="00E6018E">
        <w:t xml:space="preserve">Objednávateľ berie na vedomie, že informačné systémy, ktorých ročná podpora a služby spojené s údržbou sú predmetom tejto rámcovej dohody, majú na základe požiadavky objednávateľa sprístupňovať aj údaje o fyzických a právnických osobách z Mestského registra Mesta </w:t>
      </w:r>
      <w:r>
        <w:t>Partizánske</w:t>
      </w:r>
      <w:r w:rsidRPr="00E6018E">
        <w:t xml:space="preserve"> a iných národných registrov  v prospech tretích osôb na základe osobitnej dohody s nimi, a preto má objednávateľ povinnosť pri používaní informačného systému dodržiavať všetky povinnosti a obmedzenia vyplývajúce zo zákona č. </w:t>
      </w:r>
      <w:r>
        <w:t>122/2013</w:t>
      </w:r>
      <w:r w:rsidRPr="00E6018E">
        <w:t xml:space="preserve"> Z. z. o ochrane osobných údajov a na ich dodržiavanie zaviazať aj tretie osoby, ktoré budú využívať údaje z Mestského registra Mesta </w:t>
      </w:r>
      <w:r>
        <w:t>Partizánske</w:t>
      </w:r>
      <w:r w:rsidRPr="00E6018E">
        <w:t xml:space="preserve"> na základe osobitnej dohody. V prípade ich porušenia poskytovateľ nezodpovedá za žiadnu škodu, ktorá vznikla neoprávneným zásahom do ochrany osobných údajov podľa zák. č. 428/2002 Z. z. o ochrane osobných údajov.</w:t>
      </w:r>
    </w:p>
    <w:p w:rsidR="006B5BDC" w:rsidRPr="00F34C27" w:rsidRDefault="006B5BDC" w:rsidP="00876573">
      <w:pPr>
        <w:pStyle w:val="Odsekzoznamu"/>
        <w:numPr>
          <w:ilvl w:val="1"/>
          <w:numId w:val="64"/>
        </w:numPr>
        <w:ind w:left="1134" w:hanging="567"/>
        <w:jc w:val="both"/>
        <w:rPr>
          <w:b/>
        </w:rPr>
      </w:pPr>
      <w:r w:rsidRPr="00E6018E">
        <w:t>Pre účely tejto rámcovej dohody sa oblasť informačnej bezpečnosti člení na:</w:t>
      </w:r>
    </w:p>
    <w:p w:rsidR="006B5BDC" w:rsidRPr="00F34C27" w:rsidRDefault="006B5BDC" w:rsidP="006B5BDC">
      <w:pPr>
        <w:ind w:left="567"/>
        <w:jc w:val="both"/>
        <w:rPr>
          <w:b/>
        </w:rPr>
      </w:pPr>
    </w:p>
    <w:p w:rsidR="006B5BDC" w:rsidRPr="00F34C27" w:rsidRDefault="006B5BDC" w:rsidP="00876573">
      <w:pPr>
        <w:numPr>
          <w:ilvl w:val="2"/>
          <w:numId w:val="64"/>
        </w:numPr>
        <w:ind w:left="1985" w:hanging="851"/>
        <w:jc w:val="both"/>
        <w:rPr>
          <w:b/>
        </w:rPr>
      </w:pPr>
      <w:r w:rsidRPr="00E6018E">
        <w:t>Ochranu dôverných informácií získaných pri realizácií predmetu plnenia zmluvy</w:t>
      </w:r>
    </w:p>
    <w:p w:rsidR="006B5BDC" w:rsidRPr="00F34C27" w:rsidRDefault="006B5BDC" w:rsidP="00876573">
      <w:pPr>
        <w:numPr>
          <w:ilvl w:val="2"/>
          <w:numId w:val="64"/>
        </w:numPr>
        <w:ind w:left="1985" w:hanging="851"/>
        <w:jc w:val="both"/>
        <w:rPr>
          <w:b/>
        </w:rPr>
      </w:pPr>
      <w:r w:rsidRPr="00E6018E">
        <w:t>Ochranu dát objednávateľa</w:t>
      </w:r>
    </w:p>
    <w:p w:rsidR="006B5BDC" w:rsidRPr="00F34C27" w:rsidRDefault="006B5BDC" w:rsidP="00876573">
      <w:pPr>
        <w:numPr>
          <w:ilvl w:val="2"/>
          <w:numId w:val="64"/>
        </w:numPr>
        <w:ind w:left="1985" w:hanging="851"/>
        <w:jc w:val="both"/>
        <w:rPr>
          <w:b/>
        </w:rPr>
      </w:pPr>
      <w:r w:rsidRPr="00E6018E">
        <w:t>Vzdialený prístup poskytovateľa k informačným systémom objednávateľa</w:t>
      </w:r>
    </w:p>
    <w:p w:rsidR="006B5BDC" w:rsidRPr="00F34C27" w:rsidRDefault="006B5BDC" w:rsidP="00876573">
      <w:pPr>
        <w:numPr>
          <w:ilvl w:val="2"/>
          <w:numId w:val="64"/>
        </w:numPr>
        <w:ind w:left="1985" w:hanging="851"/>
        <w:jc w:val="both"/>
        <w:rPr>
          <w:b/>
        </w:rPr>
      </w:pPr>
      <w:r w:rsidRPr="00E6018E">
        <w:t>Postupy pri aktualizácií existujúcich riešení v prostredí informačných systémov (ďalej IS) objednávateľa vrátane riešenia požiadaviek a chýb.</w:t>
      </w:r>
    </w:p>
    <w:p w:rsidR="006B5BDC" w:rsidRPr="00E6018E" w:rsidRDefault="006B5BDC" w:rsidP="006B5BDC">
      <w:pPr>
        <w:ind w:left="142" w:hanging="142"/>
        <w:jc w:val="both"/>
        <w:rPr>
          <w:b/>
        </w:rPr>
      </w:pPr>
    </w:p>
    <w:p w:rsidR="006B5BDC" w:rsidRPr="00F34C27" w:rsidRDefault="006B5BDC" w:rsidP="00876573">
      <w:pPr>
        <w:pStyle w:val="Odsekzoznamu"/>
        <w:numPr>
          <w:ilvl w:val="1"/>
          <w:numId w:val="64"/>
        </w:numPr>
        <w:ind w:left="1134" w:hanging="567"/>
        <w:jc w:val="both"/>
        <w:rPr>
          <w:b/>
        </w:rPr>
      </w:pPr>
      <w:r w:rsidRPr="00E6018E">
        <w:t>Pre oblasť podľa bodu 8.2.1 sa zmluvné strany dohodli, že:</w:t>
      </w:r>
    </w:p>
    <w:p w:rsidR="006B5BDC" w:rsidRPr="00F34C27" w:rsidRDefault="006B5BDC" w:rsidP="00876573">
      <w:pPr>
        <w:numPr>
          <w:ilvl w:val="2"/>
          <w:numId w:val="64"/>
        </w:numPr>
        <w:ind w:left="1985" w:hanging="851"/>
        <w:jc w:val="both"/>
        <w:rPr>
          <w:b/>
        </w:rPr>
      </w:pPr>
      <w:r w:rsidRPr="00E6018E">
        <w:t>žiadna zo zmluvných strán nesmie sprístupniť tretej osobe dôverné informácie, ktoré pri plnení tejto rámcovej dohody získala od druhej zmluvnej strany. Zmluvné strany môžu sprístupniť dôverné informácie za účelom plnenia tejto rámcovej dohody zamestnancom podieľajúcim sa na plnení podľa tejto rámcovej dohody za rovnakých podmienok, aké sú stanovené zmluvným stranám v tomto článku, a to len v rozsahu nevyhnutnom pre riadne plnenie tejto rámcovej dohody. Ďalej ich môžu sprístupniť tretím osobám za účelom uskutočnenia právneho, účtovného alebo daňového auditu niektorej zo zmluvných strán, ak sú tieto osoby viazané povinnosťou ochrany informácií najmenej v rozsahu, aký je stanovený v tomto článku. Dôverné informácie sú považované zmluvnými stranami za obchodné tajomstvo a obidve zmluvné strany sa ho zaväzujú takto chrániť.</w:t>
      </w:r>
    </w:p>
    <w:p w:rsidR="006B5BDC" w:rsidRPr="00F34C27" w:rsidRDefault="006B5BDC" w:rsidP="00876573">
      <w:pPr>
        <w:numPr>
          <w:ilvl w:val="2"/>
          <w:numId w:val="64"/>
        </w:numPr>
        <w:ind w:left="1985" w:hanging="851"/>
        <w:jc w:val="both"/>
        <w:rPr>
          <w:b/>
        </w:rPr>
      </w:pPr>
      <w:r w:rsidRPr="00E6018E">
        <w:t>za dôverné informácie sú na základe tejto rámcovej dohody stranami považované všetky informácie vzájomne poskytnuté v ústnej alebo v písomnej forme, najmä informácie, ktoré sa strany dozvedeli v súvislosti s touto rámcovou dohodou, ako aj know-how, ktorým sa rozumejú všetky poznatky obchodnej, výrobnej, technickej či ekonomickej povahy súvisiace s činnosťou zmluvnej strany, ktoré majú skutočnú alebo aspoň potenciálnu hodnotu a ktoré nie sú v príslušných obchodných kruhoch bežne dostupné a majú byť utajené.</w:t>
      </w:r>
    </w:p>
    <w:p w:rsidR="006B5BDC" w:rsidRPr="00F34C27" w:rsidRDefault="006B5BDC" w:rsidP="00876573">
      <w:pPr>
        <w:numPr>
          <w:ilvl w:val="2"/>
          <w:numId w:val="64"/>
        </w:numPr>
        <w:ind w:left="1985" w:hanging="851"/>
        <w:jc w:val="both"/>
        <w:rPr>
          <w:b/>
        </w:rPr>
      </w:pPr>
      <w:r>
        <w:t xml:space="preserve">ak </w:t>
      </w:r>
      <w:r w:rsidRPr="00E6018E">
        <w:t>budú mať pri plnení tejto rámcovej dohody prístup k informáciám týkajúcim sa druhej zmluvnej strany (ďalej len „dotknutá zmluvná strana“) a jej podnikania, najmä k akýmkoľvek informáciám obchodnej, výrobnej, prevádzkovej, marketingovej, finančnej, majetkovej, organizačnej, personálnej, hospodá</w:t>
      </w:r>
      <w:r>
        <w:t>rskej a/alebo technickej povahy považujú sa t</w:t>
      </w:r>
      <w:r w:rsidRPr="00E6018E">
        <w:t>ieto informácie alebo akékoľvek iné informácie verejne neprístupné a súvisiace s činnosťou dotknutej zmluvnej strany, ktoré druhá zmluvná strana získa ústne, písomne alebo v akejkoľvek inej forme pri plnení tejto rámcovej dohody alebo v jej súvislosti, sú predmetom obchodného tajomstva dotknutej zmluvnej strany, alebo ich dotknutá zmluvná strana týmto označuje ako dôverné v zmysle ustanovenia § 271 Obchodného zákonníka (ďalej len „dôverné informácie“).</w:t>
      </w:r>
    </w:p>
    <w:p w:rsidR="006B5BDC" w:rsidRPr="00F34C27" w:rsidRDefault="006B5BDC" w:rsidP="00876573">
      <w:pPr>
        <w:numPr>
          <w:ilvl w:val="2"/>
          <w:numId w:val="64"/>
        </w:numPr>
        <w:ind w:left="1985" w:hanging="851"/>
        <w:jc w:val="both"/>
        <w:rPr>
          <w:b/>
        </w:rPr>
      </w:pPr>
      <w:r w:rsidRPr="00E6018E">
        <w:t>budú zachovávať mlčanlivosť o dôverných informáciách, najmä sa zaväzujú s dôvernými informáciami zaobchádzať ako s prísne tajnými, tieto dôverné informácie bez výslovného predchádzajúceho písomného súhlasu dotknutej zmluvnej strany priamo alebo nepriamo tretej osobe neoznámiť, nesprístupniť, nezverejniť alebo pre seba alebo iného nevyužiť.</w:t>
      </w:r>
    </w:p>
    <w:p w:rsidR="006B5BDC" w:rsidRPr="00F34C27" w:rsidRDefault="006B5BDC" w:rsidP="00876573">
      <w:pPr>
        <w:numPr>
          <w:ilvl w:val="2"/>
          <w:numId w:val="64"/>
        </w:numPr>
        <w:ind w:left="1985" w:hanging="851"/>
        <w:jc w:val="both"/>
        <w:rPr>
          <w:b/>
        </w:rPr>
      </w:pPr>
      <w:r w:rsidRPr="00E6018E">
        <w:t>písomne oznámia dotknutej zmluvnej strane akékoľvek okolnosti, ktoré by mohli viesť k vzniku konfliktu záujmov s dotknutou zmluvou stranou.</w:t>
      </w:r>
    </w:p>
    <w:p w:rsidR="006B5BDC" w:rsidRPr="00F34C27" w:rsidRDefault="006B5BDC" w:rsidP="00876573">
      <w:pPr>
        <w:numPr>
          <w:ilvl w:val="2"/>
          <w:numId w:val="64"/>
        </w:numPr>
        <w:ind w:left="1985" w:hanging="851"/>
        <w:jc w:val="both"/>
        <w:rPr>
          <w:b/>
        </w:rPr>
      </w:pPr>
      <w:r w:rsidRPr="00E6018E">
        <w:t>použijú dôverné informácie iba v súvislosti s plnením predmetu tejto zmluvy a na dosiahnutie účelu podľa tejto zmluvy.</w:t>
      </w:r>
    </w:p>
    <w:p w:rsidR="006B5BDC" w:rsidRPr="00F34C27" w:rsidRDefault="006B5BDC" w:rsidP="00876573">
      <w:pPr>
        <w:numPr>
          <w:ilvl w:val="2"/>
          <w:numId w:val="64"/>
        </w:numPr>
        <w:ind w:left="1985" w:hanging="851"/>
        <w:jc w:val="both"/>
        <w:rPr>
          <w:b/>
        </w:rPr>
      </w:pPr>
      <w:r w:rsidRPr="00E6018E">
        <w:t>obmedzia zverenie dôverných informácií iba tým svojim zamestnancom, ktorí sú určení na plnenie predmetu tejto zmluvy a u ktorých zabezpečujú dodržiavanie dôvernosti týchto informácií a povinností s tým súvisiacich.</w:t>
      </w:r>
    </w:p>
    <w:p w:rsidR="006B5BDC" w:rsidRPr="00F34C27" w:rsidRDefault="006B5BDC" w:rsidP="00876573">
      <w:pPr>
        <w:numPr>
          <w:ilvl w:val="2"/>
          <w:numId w:val="64"/>
        </w:numPr>
        <w:ind w:left="1985" w:hanging="851"/>
        <w:jc w:val="both"/>
        <w:rPr>
          <w:b/>
        </w:rPr>
      </w:pPr>
      <w:r w:rsidRPr="00E6018E">
        <w:t>o každom sprístupnení dôverných informácií tretej strane v prípadoch stanovených všeobecne záväznými právnymi predpismi budú informovať dotknutú zmluvnú stranu.</w:t>
      </w:r>
    </w:p>
    <w:p w:rsidR="006B5BDC" w:rsidRPr="00E6018E" w:rsidRDefault="006B5BDC" w:rsidP="006B5BDC">
      <w:pPr>
        <w:ind w:left="681"/>
        <w:jc w:val="both"/>
        <w:rPr>
          <w:b/>
        </w:rPr>
      </w:pPr>
    </w:p>
    <w:p w:rsidR="006B5BDC" w:rsidRPr="00E6018E" w:rsidRDefault="006B5BDC" w:rsidP="00876573">
      <w:pPr>
        <w:numPr>
          <w:ilvl w:val="1"/>
          <w:numId w:val="64"/>
        </w:numPr>
        <w:ind w:left="1134" w:hanging="567"/>
        <w:jc w:val="both"/>
        <w:rPr>
          <w:b/>
        </w:rPr>
      </w:pPr>
      <w:r w:rsidRPr="00E6018E">
        <w:t>Pre oblasť podľa bodu 8.2.2 sa zmluvné strany dohodli, že :</w:t>
      </w:r>
    </w:p>
    <w:p w:rsidR="006B5BDC" w:rsidRPr="00F34C27" w:rsidRDefault="006B5BDC" w:rsidP="00876573">
      <w:pPr>
        <w:numPr>
          <w:ilvl w:val="2"/>
          <w:numId w:val="64"/>
        </w:numPr>
        <w:ind w:left="1985" w:hanging="851"/>
        <w:jc w:val="both"/>
        <w:rPr>
          <w:b/>
        </w:rPr>
      </w:pPr>
      <w:r w:rsidRPr="00E6018E">
        <w:t>prevzatie a následné odovzdanie akýchkoľvek dát resp. podkladov objednávateľa zo strany poskytovateľa bude realizované po udelení súhlasu písomnou alebo emailovou formou.</w:t>
      </w:r>
    </w:p>
    <w:p w:rsidR="006B5BDC" w:rsidRPr="00F34C27" w:rsidRDefault="006B5BDC" w:rsidP="00876573">
      <w:pPr>
        <w:numPr>
          <w:ilvl w:val="2"/>
          <w:numId w:val="64"/>
        </w:numPr>
        <w:ind w:left="1985" w:hanging="851"/>
        <w:jc w:val="both"/>
        <w:rPr>
          <w:b/>
        </w:rPr>
      </w:pPr>
      <w:r w:rsidRPr="00E6018E">
        <w:t xml:space="preserve">poskytovateľ je oprávnený dáta zákazníka získané počas realizácie predmetu plnenia používať výlučne v súlade s účelom za ktorým boli poskytnuté. </w:t>
      </w:r>
    </w:p>
    <w:p w:rsidR="006B5BDC" w:rsidRPr="00F34C27" w:rsidRDefault="006B5BDC" w:rsidP="00876573">
      <w:pPr>
        <w:numPr>
          <w:ilvl w:val="2"/>
          <w:numId w:val="64"/>
        </w:numPr>
        <w:ind w:left="1985" w:hanging="851"/>
        <w:jc w:val="both"/>
        <w:rPr>
          <w:b/>
        </w:rPr>
      </w:pPr>
      <w:r w:rsidRPr="00E6018E">
        <w:t>poskytovateľ nemôže poskytnúť dáta objednávateľa alebo ich časť žiadnej tretej osobe ani publikovať dáta alebo jej časť akýmkoľvek verejne dostupným spôsobom bez písomného súhlasu zákazníka.</w:t>
      </w:r>
    </w:p>
    <w:p w:rsidR="006B5BDC" w:rsidRPr="00F34C27" w:rsidRDefault="006B5BDC" w:rsidP="00876573">
      <w:pPr>
        <w:numPr>
          <w:ilvl w:val="2"/>
          <w:numId w:val="64"/>
        </w:numPr>
        <w:ind w:left="1985" w:hanging="851"/>
        <w:jc w:val="both"/>
        <w:rPr>
          <w:b/>
        </w:rPr>
      </w:pPr>
      <w:r w:rsidRPr="00E6018E">
        <w:t>poskytovateľ musí vynaložiť primerané úsilie na zabezpečenie dát objednávateľa pred stratou, znehodnotením alebo poškodením.</w:t>
      </w:r>
    </w:p>
    <w:p w:rsidR="006B5BDC" w:rsidRPr="00E6018E" w:rsidRDefault="006B5BDC" w:rsidP="006B5BDC">
      <w:pPr>
        <w:ind w:left="681"/>
        <w:jc w:val="both"/>
        <w:rPr>
          <w:b/>
        </w:rPr>
      </w:pPr>
    </w:p>
    <w:p w:rsidR="006B5BDC" w:rsidRPr="00E6018E" w:rsidRDefault="006B5BDC" w:rsidP="00876573">
      <w:pPr>
        <w:numPr>
          <w:ilvl w:val="1"/>
          <w:numId w:val="64"/>
        </w:numPr>
        <w:ind w:left="1134" w:hanging="567"/>
        <w:jc w:val="both"/>
        <w:rPr>
          <w:b/>
        </w:rPr>
      </w:pPr>
      <w:r w:rsidRPr="00E6018E">
        <w:t>Pre oblasť podľa bodu 8.2.3 sa zmluvné strany dohodli, že :</w:t>
      </w:r>
    </w:p>
    <w:p w:rsidR="006B5BDC" w:rsidRPr="00F34C27" w:rsidRDefault="006B5BDC" w:rsidP="00876573">
      <w:pPr>
        <w:numPr>
          <w:ilvl w:val="2"/>
          <w:numId w:val="64"/>
        </w:numPr>
        <w:ind w:left="1985" w:hanging="851"/>
        <w:jc w:val="both"/>
        <w:rPr>
          <w:b/>
        </w:rPr>
      </w:pPr>
      <w:r w:rsidRPr="00E6018E">
        <w:t>zamestnanci poskytovateľa v spolupráci s objednávateľom zabezpečia všetky potrebné technické náležitosti tak, aby bolo možné bezpečne využívať službu vzdialenej správy u objednávateľa, ako na samotnú technickú podporu, tak i pre potreby realizácie predmetu plnenia.</w:t>
      </w:r>
    </w:p>
    <w:p w:rsidR="006B5BDC" w:rsidRPr="00F34C27" w:rsidRDefault="006B5BDC" w:rsidP="00876573">
      <w:pPr>
        <w:numPr>
          <w:ilvl w:val="2"/>
          <w:numId w:val="64"/>
        </w:numPr>
        <w:ind w:left="1985" w:hanging="851"/>
        <w:jc w:val="both"/>
        <w:rPr>
          <w:b/>
        </w:rPr>
      </w:pPr>
      <w:r w:rsidRPr="00E6018E">
        <w:t>poskytovateľ zabezpečí internú evidenciu parametrov pripojenia pre vzdialenú správu v samostatnom súbore s riadeným prístupom výhradne pre pracovníkov, ktorí toto pripojenie realizujú.</w:t>
      </w:r>
    </w:p>
    <w:p w:rsidR="006B5BDC" w:rsidRPr="00F34C27" w:rsidRDefault="006B5BDC" w:rsidP="00876573">
      <w:pPr>
        <w:numPr>
          <w:ilvl w:val="2"/>
          <w:numId w:val="64"/>
        </w:numPr>
        <w:ind w:left="1985" w:hanging="851"/>
        <w:jc w:val="both"/>
        <w:rPr>
          <w:b/>
        </w:rPr>
      </w:pPr>
      <w:r w:rsidRPr="00E6018E">
        <w:t>poskytovateľ zabezpečí internú evidenciu účtov pre vzdialenú správu v samostatnom súbore prístupnom výhradne pre administrátorov pripojenia a zástupcu vo veciach technických poskytovateľa.</w:t>
      </w:r>
    </w:p>
    <w:p w:rsidR="006B5BDC" w:rsidRPr="00F34C27" w:rsidRDefault="006B5BDC" w:rsidP="00876573">
      <w:pPr>
        <w:numPr>
          <w:ilvl w:val="2"/>
          <w:numId w:val="64"/>
        </w:numPr>
        <w:ind w:left="1985" w:hanging="851"/>
        <w:jc w:val="both"/>
        <w:rPr>
          <w:b/>
        </w:rPr>
      </w:pPr>
      <w:r w:rsidRPr="00E6018E">
        <w:t>na realizáciu vzdialenej správy sa v zásade vytvára jeden účet s privilégiami administrátor, ktorý je pridelený oddeleniu technickej podpory poskytovateľa a za jeho používanie a evidenciu použitia je zodpovedný vedúci oddelenia.</w:t>
      </w:r>
    </w:p>
    <w:p w:rsidR="006B5BDC" w:rsidRPr="00F34C27" w:rsidRDefault="006B5BDC" w:rsidP="00876573">
      <w:pPr>
        <w:numPr>
          <w:ilvl w:val="2"/>
          <w:numId w:val="64"/>
        </w:numPr>
        <w:ind w:left="1985" w:hanging="851"/>
        <w:jc w:val="both"/>
        <w:rPr>
          <w:b/>
        </w:rPr>
      </w:pPr>
      <w:r w:rsidRPr="00E6018E">
        <w:t xml:space="preserve">pre potreby projektu je možné vytvoriť ďalšie účty (bez administrátorských privilégií) na požiadanie príslušného vedúceho alebo zástupcu vo veciach technických poskytovateľa na základe súhlasu povereného zamestnanca objednávateľa. </w:t>
      </w:r>
    </w:p>
    <w:p w:rsidR="006B5BDC" w:rsidRPr="00F34C27" w:rsidRDefault="006B5BDC" w:rsidP="00876573">
      <w:pPr>
        <w:numPr>
          <w:ilvl w:val="2"/>
          <w:numId w:val="64"/>
        </w:numPr>
        <w:ind w:left="1985" w:hanging="851"/>
        <w:jc w:val="both"/>
        <w:rPr>
          <w:b/>
        </w:rPr>
      </w:pPr>
      <w:r w:rsidRPr="00E6018E">
        <w:t>počas práce na zariadeniach objednávateľa prostredníctvom vzdialenej správy sa poskytovateľ zaväzuje dodržiavať všetky zásady ochrany údajov a zariadení objednávateľa. Pre potreby spätného dohľadania a monitorovania činností, zabezpečí poskytovateľ vytvorenie záznamov (log súborov) o použití vzdialenej správy.</w:t>
      </w:r>
    </w:p>
    <w:p w:rsidR="006B5BDC" w:rsidRPr="00F34C27" w:rsidRDefault="006B5BDC" w:rsidP="00876573">
      <w:pPr>
        <w:numPr>
          <w:ilvl w:val="2"/>
          <w:numId w:val="64"/>
        </w:numPr>
        <w:ind w:left="1985" w:hanging="851"/>
        <w:jc w:val="both"/>
        <w:rPr>
          <w:b/>
        </w:rPr>
      </w:pPr>
      <w:r w:rsidRPr="00E6018E">
        <w:t>zamestnanec poskytovateľa realizujúci podporu (akoukoľvek formou) u objednávateľa je povinný najmä zachovávať mlčanlivosť o osobných údajoch, s ktorými príde do styku pri prácach na informačných systémoch objednávateľa. Tie nesmie využiť ani pre osobnú potrebu a bez súhlasu objednávateľa informačného systému a zamestnávateľa ich nesmie zverejniť a nikomu poskytnúť ani sprístupniť.</w:t>
      </w:r>
    </w:p>
    <w:p w:rsidR="006B5BDC" w:rsidRPr="00F34C27" w:rsidRDefault="006B5BDC" w:rsidP="00876573">
      <w:pPr>
        <w:numPr>
          <w:ilvl w:val="2"/>
          <w:numId w:val="64"/>
        </w:numPr>
        <w:ind w:left="1985" w:hanging="851"/>
        <w:jc w:val="both"/>
        <w:rPr>
          <w:b/>
        </w:rPr>
      </w:pPr>
      <w:r w:rsidRPr="00E6018E">
        <w:t>poskytovateľ zabezpečí formou interného predpisu povinnosť mlčanlivosti jeho zamestnancov, ktorá bude trvať aj po zániku prístupu k  podpore objednávateľa alebo po zmene pozície či ukončení pracovného pomeru.</w:t>
      </w:r>
    </w:p>
    <w:p w:rsidR="006B5BDC" w:rsidRPr="00F34C27" w:rsidRDefault="006B5BDC" w:rsidP="00876573">
      <w:pPr>
        <w:numPr>
          <w:ilvl w:val="2"/>
          <w:numId w:val="64"/>
        </w:numPr>
        <w:ind w:left="1985" w:hanging="851"/>
        <w:jc w:val="both"/>
        <w:rPr>
          <w:b/>
        </w:rPr>
      </w:pPr>
      <w:r w:rsidRPr="00E6018E">
        <w:t>povinnosť mlčanlivosti neplatí, ak je to nevyhnutné na plnenie úloh orgánov činných v trestnom konaní a vo vzťahu k Úradu pre ochranu osobných údajov, pri plnení jeho úloh.</w:t>
      </w:r>
    </w:p>
    <w:p w:rsidR="006B5BDC" w:rsidRPr="00E6018E" w:rsidRDefault="006B5BDC" w:rsidP="006B5BDC">
      <w:pPr>
        <w:ind w:left="681"/>
        <w:jc w:val="both"/>
        <w:rPr>
          <w:b/>
        </w:rPr>
      </w:pPr>
    </w:p>
    <w:p w:rsidR="006B5BDC" w:rsidRPr="00E6018E" w:rsidRDefault="006B5BDC" w:rsidP="00876573">
      <w:pPr>
        <w:numPr>
          <w:ilvl w:val="1"/>
          <w:numId w:val="64"/>
        </w:numPr>
        <w:ind w:left="1134" w:hanging="567"/>
        <w:jc w:val="both"/>
        <w:rPr>
          <w:b/>
        </w:rPr>
      </w:pPr>
      <w:r w:rsidRPr="00E6018E">
        <w:t>Pre oblasť podľa bodu 8.2.4 sa zmluvné strany dohodli, že :</w:t>
      </w:r>
    </w:p>
    <w:p w:rsidR="006B5BDC" w:rsidRPr="00F34C27" w:rsidRDefault="006B5BDC" w:rsidP="00876573">
      <w:pPr>
        <w:numPr>
          <w:ilvl w:val="2"/>
          <w:numId w:val="64"/>
        </w:numPr>
        <w:ind w:left="1985" w:hanging="851"/>
        <w:jc w:val="both"/>
        <w:rPr>
          <w:b/>
        </w:rPr>
      </w:pPr>
      <w:r w:rsidRPr="00E6018E">
        <w:t>všetky aktualizácie ASW vo forme verzií a KZ budú realizované sprístupnením príslušných aktualizačných súborov. Samotnú aktualizáciu vykoná správca IS alebo osoba ním poverená.</w:t>
      </w:r>
    </w:p>
    <w:p w:rsidR="006B5BDC" w:rsidRPr="00F34C27" w:rsidRDefault="006B5BDC" w:rsidP="00876573">
      <w:pPr>
        <w:numPr>
          <w:ilvl w:val="2"/>
          <w:numId w:val="64"/>
        </w:numPr>
        <w:ind w:left="1985" w:hanging="851"/>
        <w:jc w:val="both"/>
        <w:rPr>
          <w:b/>
        </w:rPr>
      </w:pPr>
      <w:r w:rsidRPr="00E6018E">
        <w:t>zmeny v databáze ASW budú vykonávané zaslaním SQL dávky, ktorá tieto zmeny realizuje. Spustenie dávky bude realizovať správca IS alebo osoba ním poverená.</w:t>
      </w:r>
    </w:p>
    <w:p w:rsidR="006B5BDC" w:rsidRPr="00F34C27" w:rsidRDefault="006B5BDC" w:rsidP="00876573">
      <w:pPr>
        <w:numPr>
          <w:ilvl w:val="2"/>
          <w:numId w:val="64"/>
        </w:numPr>
        <w:ind w:left="1985" w:hanging="851"/>
        <w:jc w:val="both"/>
        <w:rPr>
          <w:b/>
        </w:rPr>
      </w:pPr>
      <w:r w:rsidRPr="00E6018E">
        <w:t>v mimoriadnych prípadoch je možné po vzájomnej dohode určiť pre body 8.6.1 a 8.6.2  iný postup. Tento postup musí byť presne definovaný a obmedzený na daný mimoriadny prípad.</w:t>
      </w:r>
    </w:p>
    <w:p w:rsidR="006B5BDC" w:rsidRPr="00F34C27" w:rsidRDefault="006B5BDC" w:rsidP="00876573">
      <w:pPr>
        <w:numPr>
          <w:ilvl w:val="2"/>
          <w:numId w:val="64"/>
        </w:numPr>
        <w:ind w:left="1985" w:hanging="851"/>
        <w:jc w:val="both"/>
        <w:rPr>
          <w:b/>
        </w:rPr>
      </w:pPr>
      <w:r w:rsidRPr="00E6018E">
        <w:t>pre účely tejto zmluvy – odseku 8.6 sa mimoriadnym prípadom rozumie stav keď objednávateľ nie je schopný zabezpečiť aktualizáciu ASW a hrozí jeho nedostupnosť alebo nesprávna funkčnosť.</w:t>
      </w:r>
    </w:p>
    <w:p w:rsidR="006B5BDC" w:rsidRPr="00E6018E" w:rsidRDefault="006B5BDC" w:rsidP="006B5BDC">
      <w:pPr>
        <w:jc w:val="both"/>
        <w:rPr>
          <w:sz w:val="20"/>
        </w:rPr>
      </w:pPr>
    </w:p>
    <w:p w:rsidR="006B5BDC" w:rsidRPr="00E6018E" w:rsidRDefault="006B5BDC" w:rsidP="006B5BDC">
      <w:pPr>
        <w:jc w:val="center"/>
        <w:rPr>
          <w:sz w:val="20"/>
        </w:rPr>
      </w:pPr>
    </w:p>
    <w:p w:rsidR="006B5BDC" w:rsidRPr="008112F8" w:rsidRDefault="006B5BDC" w:rsidP="006B5BDC">
      <w:pPr>
        <w:jc w:val="center"/>
        <w:rPr>
          <w:b/>
        </w:rPr>
      </w:pPr>
      <w:r w:rsidRPr="008112F8">
        <w:rPr>
          <w:b/>
        </w:rPr>
        <w:t>Článok IX.</w:t>
      </w:r>
    </w:p>
    <w:p w:rsidR="006B5BDC" w:rsidRPr="00AC3E11" w:rsidRDefault="006B5BDC" w:rsidP="006B5BDC">
      <w:pPr>
        <w:pStyle w:val="Nadpis2"/>
        <w:numPr>
          <w:ilvl w:val="0"/>
          <w:numId w:val="0"/>
        </w:numPr>
        <w:spacing w:before="0" w:after="0"/>
        <w:ind w:left="502"/>
        <w:jc w:val="center"/>
        <w:rPr>
          <w:b/>
          <w:szCs w:val="24"/>
        </w:rPr>
      </w:pPr>
      <w:r w:rsidRPr="00AC3E11">
        <w:rPr>
          <w:b/>
          <w:szCs w:val="24"/>
        </w:rPr>
        <w:t>Zmluvné pokuty</w:t>
      </w:r>
    </w:p>
    <w:p w:rsidR="006B5BDC" w:rsidRDefault="006B5BDC" w:rsidP="00876573">
      <w:pPr>
        <w:pStyle w:val="Zoznam"/>
        <w:widowControl/>
        <w:numPr>
          <w:ilvl w:val="1"/>
          <w:numId w:val="55"/>
        </w:numPr>
        <w:suppressAutoHyphens w:val="0"/>
        <w:spacing w:after="0"/>
        <w:ind w:left="1134" w:hanging="567"/>
        <w:jc w:val="both"/>
        <w:rPr>
          <w:rFonts w:cs="Times New Roman"/>
        </w:rPr>
      </w:pPr>
      <w:r w:rsidRPr="00E6018E">
        <w:rPr>
          <w:rFonts w:cs="Times New Roman"/>
        </w:rPr>
        <w:t>V prípade omeškania  objednávateľa  s úhradou ceny služby alebo jej časti podľa tejto rámcovej dohody, môže poskytovateľ požadovať úroky z omeškania vo výške 0,</w:t>
      </w:r>
      <w:r>
        <w:rPr>
          <w:rFonts w:cs="Times New Roman"/>
        </w:rPr>
        <w:t>0</w:t>
      </w:r>
      <w:r w:rsidRPr="00E6018E">
        <w:rPr>
          <w:rFonts w:cs="Times New Roman"/>
        </w:rPr>
        <w:t>5 % z fakturovanej sumy za každý aj začatý deň omeškania, z dlžnej sumy, v prípade, ak objednávateľ neuhradí faktúru v lehote dohodnutej podľa bodu 4.6 tohto článku z vlastnej viny.</w:t>
      </w:r>
    </w:p>
    <w:p w:rsidR="006B5BDC" w:rsidRDefault="006B5BDC" w:rsidP="00876573">
      <w:pPr>
        <w:pStyle w:val="Zoznam"/>
        <w:widowControl/>
        <w:numPr>
          <w:ilvl w:val="1"/>
          <w:numId w:val="55"/>
        </w:numPr>
        <w:suppressAutoHyphens w:val="0"/>
        <w:spacing w:after="0"/>
        <w:ind w:left="1134" w:hanging="567"/>
        <w:jc w:val="both"/>
        <w:rPr>
          <w:rFonts w:cs="Times New Roman"/>
        </w:rPr>
      </w:pPr>
      <w:r w:rsidRPr="00F34C27">
        <w:rPr>
          <w:rFonts w:cs="Times New Roman"/>
        </w:rPr>
        <w:t>V prípade omeškania poskytovateľa s realizovaním služby alebo jeho časti v objednávke, je  objednávateľ oprávnený požadovať zaplatenie zmluvnej pokuty vo výške 0,05 % za každý aj začatý deň omeškania z  ceny omeškanej časti vrátane DPH. Týmto dojednaním nie je dotknutý nárok objednávateľa na prípadnú náhradu škody.</w:t>
      </w:r>
    </w:p>
    <w:p w:rsidR="006B5BDC" w:rsidRPr="00F34C27" w:rsidRDefault="006B5BDC" w:rsidP="00876573">
      <w:pPr>
        <w:pStyle w:val="Zoznam"/>
        <w:widowControl/>
        <w:numPr>
          <w:ilvl w:val="1"/>
          <w:numId w:val="55"/>
        </w:numPr>
        <w:suppressAutoHyphens w:val="0"/>
        <w:spacing w:after="0"/>
        <w:ind w:left="1134" w:hanging="567"/>
        <w:jc w:val="both"/>
        <w:rPr>
          <w:rFonts w:cs="Times New Roman"/>
        </w:rPr>
      </w:pPr>
      <w:r w:rsidRPr="00F34C27">
        <w:rPr>
          <w:rFonts w:cs="Times New Roman"/>
        </w:rPr>
        <w:t>Zmluvné pokuty v zmysle ustanovení tejto rámcovej dohody sa neduplikujú, t.j. zmluvného partnera možno za ten istý nesplnený zmluvný záväzok sankcionovať len raz čo nevylučuje zmluvné pokuty za ďalšie nesplnené zmluvné záväzky.</w:t>
      </w:r>
    </w:p>
    <w:p w:rsidR="006B5BDC" w:rsidRPr="00E6018E" w:rsidRDefault="006B5BDC" w:rsidP="006B5BDC">
      <w:pPr>
        <w:rPr>
          <w:sz w:val="20"/>
        </w:rPr>
      </w:pPr>
    </w:p>
    <w:p w:rsidR="006B5BDC" w:rsidRPr="00E6018E" w:rsidRDefault="006B5BDC" w:rsidP="006B5BDC">
      <w:pPr>
        <w:jc w:val="center"/>
        <w:rPr>
          <w:sz w:val="20"/>
        </w:rPr>
      </w:pPr>
    </w:p>
    <w:p w:rsidR="006B5BDC" w:rsidRPr="00AE2594" w:rsidRDefault="006B5BDC" w:rsidP="006B5BDC">
      <w:pPr>
        <w:jc w:val="center"/>
        <w:rPr>
          <w:b/>
        </w:rPr>
      </w:pPr>
      <w:r w:rsidRPr="00AE2594">
        <w:rPr>
          <w:b/>
        </w:rPr>
        <w:t>Článok X.</w:t>
      </w:r>
    </w:p>
    <w:p w:rsidR="006B5BDC" w:rsidRPr="00AE2594" w:rsidRDefault="006B5BDC" w:rsidP="006B5BDC">
      <w:pPr>
        <w:pStyle w:val="Nadpis5"/>
        <w:spacing w:before="0"/>
        <w:jc w:val="center"/>
        <w:rPr>
          <w:rFonts w:ascii="Times New Roman" w:hAnsi="Times New Roman" w:cs="Times New Roman"/>
          <w:b/>
          <w:bCs/>
          <w:i/>
          <w:color w:val="auto"/>
        </w:rPr>
      </w:pPr>
      <w:r w:rsidRPr="00AE2594">
        <w:rPr>
          <w:rFonts w:ascii="Times New Roman" w:hAnsi="Times New Roman" w:cs="Times New Roman"/>
          <w:b/>
          <w:bCs/>
          <w:color w:val="auto"/>
        </w:rPr>
        <w:t>Vyššia moc</w:t>
      </w:r>
    </w:p>
    <w:p w:rsidR="006B5BDC" w:rsidRDefault="006B5BDC" w:rsidP="00876573">
      <w:pPr>
        <w:pStyle w:val="Odsekzoznamu"/>
        <w:numPr>
          <w:ilvl w:val="1"/>
          <w:numId w:val="56"/>
        </w:numPr>
        <w:ind w:left="1134" w:hanging="567"/>
        <w:jc w:val="both"/>
      </w:pPr>
      <w:r w:rsidRPr="00E6018E">
        <w:t xml:space="preserve">Zmluvné strany nie sú zodpovedné za nesplnenia svojich záväzkov, ktorých príčinou bola vyššia moc. </w:t>
      </w:r>
    </w:p>
    <w:p w:rsidR="006B5BDC" w:rsidRPr="00E6018E" w:rsidRDefault="006B5BDC" w:rsidP="00876573">
      <w:pPr>
        <w:pStyle w:val="Odsekzoznamu"/>
        <w:numPr>
          <w:ilvl w:val="1"/>
          <w:numId w:val="56"/>
        </w:numPr>
        <w:ind w:left="1134" w:hanging="567"/>
        <w:jc w:val="both"/>
      </w:pPr>
      <w:r w:rsidRPr="00E6018E">
        <w:t>Vyššou mocou sa pre účely tejto zmluvy rozumie: živelné pohromy, vojny, teroristické akcie, zásahy zo strany štátnych orgánov.</w:t>
      </w:r>
    </w:p>
    <w:p w:rsidR="006B5BDC" w:rsidRPr="00E6018E" w:rsidRDefault="006B5BDC" w:rsidP="006B5BDC"/>
    <w:p w:rsidR="006B5BDC" w:rsidRPr="00AE2594" w:rsidRDefault="006B5BDC" w:rsidP="006B5BDC">
      <w:pPr>
        <w:jc w:val="center"/>
        <w:rPr>
          <w:b/>
        </w:rPr>
      </w:pPr>
      <w:r w:rsidRPr="00AE2594">
        <w:rPr>
          <w:b/>
        </w:rPr>
        <w:t>Článok XI.</w:t>
      </w:r>
    </w:p>
    <w:p w:rsidR="006B5BDC" w:rsidRPr="00AE2594" w:rsidRDefault="006B5BDC" w:rsidP="006B5BDC">
      <w:pPr>
        <w:pStyle w:val="Nadpis5"/>
        <w:spacing w:before="0"/>
        <w:jc w:val="center"/>
        <w:rPr>
          <w:rFonts w:ascii="Times New Roman" w:hAnsi="Times New Roman" w:cs="Times New Roman"/>
          <w:b/>
          <w:bCs/>
          <w:i/>
          <w:color w:val="auto"/>
        </w:rPr>
      </w:pPr>
      <w:r w:rsidRPr="00AE2594">
        <w:rPr>
          <w:rFonts w:ascii="Times New Roman" w:hAnsi="Times New Roman" w:cs="Times New Roman"/>
          <w:b/>
          <w:bCs/>
          <w:color w:val="auto"/>
        </w:rPr>
        <w:t>Odstúpenie od rámcovej dohody</w:t>
      </w:r>
    </w:p>
    <w:p w:rsidR="006B5BDC" w:rsidRPr="00E6018E" w:rsidRDefault="006B5BDC" w:rsidP="00876573">
      <w:pPr>
        <w:pStyle w:val="Odsekzoznamu"/>
        <w:numPr>
          <w:ilvl w:val="1"/>
          <w:numId w:val="57"/>
        </w:numPr>
        <w:ind w:left="1134" w:hanging="567"/>
        <w:jc w:val="both"/>
      </w:pPr>
      <w:r w:rsidRPr="00E6018E">
        <w:t>Zmluvné strany sú oprávnené písomne odstúpiť od rámcovej dohody, ak jedna zo zmluvných strán opakovane a podstatne porušuje ustanovenia tejto rámcovej dohody. Za podstatné porušenia tejto dohody sa chápe:</w:t>
      </w:r>
    </w:p>
    <w:p w:rsidR="006B5BDC" w:rsidRPr="00E6018E" w:rsidRDefault="006B5BDC" w:rsidP="00876573">
      <w:pPr>
        <w:pStyle w:val="Odsekzoznamu"/>
        <w:numPr>
          <w:ilvl w:val="3"/>
          <w:numId w:val="65"/>
        </w:numPr>
        <w:jc w:val="both"/>
      </w:pPr>
      <w:r w:rsidRPr="00E6018E">
        <w:t xml:space="preserve">ak poskytovateľ pre okolnosti na jeho strane bude meškať s dodaním služby viac ako </w:t>
      </w:r>
      <w:r>
        <w:t>10</w:t>
      </w:r>
      <w:r w:rsidRPr="00E6018E">
        <w:t xml:space="preserve"> dní podľa termínov uvedených v objednávke</w:t>
      </w:r>
    </w:p>
    <w:p w:rsidR="006B5BDC" w:rsidRPr="00E6018E" w:rsidRDefault="006B5BDC" w:rsidP="00876573">
      <w:pPr>
        <w:pStyle w:val="Odsekzoznamu"/>
        <w:numPr>
          <w:ilvl w:val="3"/>
          <w:numId w:val="65"/>
        </w:numPr>
        <w:jc w:val="both"/>
      </w:pPr>
      <w:r w:rsidRPr="00E6018E">
        <w:t>ak objednávateľ bude meškať s poskytnutím spolupôsobenia podľa tejto rámcovej dohody dlhšie ako 10 dní,</w:t>
      </w:r>
    </w:p>
    <w:p w:rsidR="006B5BDC" w:rsidRPr="00E6018E" w:rsidRDefault="006B5BDC" w:rsidP="00876573">
      <w:pPr>
        <w:pStyle w:val="Odsekzoznamu"/>
        <w:numPr>
          <w:ilvl w:val="3"/>
          <w:numId w:val="65"/>
        </w:numPr>
        <w:jc w:val="both"/>
      </w:pPr>
      <w:r w:rsidRPr="00E6018E">
        <w:t xml:space="preserve"> v prípade omeškania úhrad faktúr o viac ako  40 dní, </w:t>
      </w:r>
      <w:r>
        <w:t xml:space="preserve">má poskytovateľ právo odstúpiť </w:t>
      </w:r>
      <w:r w:rsidRPr="00E6018E">
        <w:t xml:space="preserve">od rámcovej dohody, resp. pozastaviť práce po dobu vysporiadania finančných nárokov </w:t>
      </w:r>
    </w:p>
    <w:p w:rsidR="006B5BDC" w:rsidRPr="00E6018E" w:rsidRDefault="006B5BDC" w:rsidP="00876573">
      <w:pPr>
        <w:pStyle w:val="Odsekzoznamu"/>
        <w:numPr>
          <w:ilvl w:val="1"/>
          <w:numId w:val="57"/>
        </w:numPr>
        <w:ind w:left="1134" w:hanging="567"/>
        <w:jc w:val="both"/>
      </w:pPr>
      <w:r w:rsidRPr="00E6018E">
        <w:t xml:space="preserve">V prípade, že nastali skutočnosti zakladajúce právo od rámcovej dohody odstúpiť v zmysle porušenia vyššie uvedených zmluvných alebo iných zákonných povinností jednou zo zmluvných strán, druhá zmluvná strana je povinná túto skutočnosť písomne oznámiť zmluvnej strane, ktorá povinnosť porušila a dať jej </w:t>
      </w:r>
      <w:r>
        <w:t>desať</w:t>
      </w:r>
      <w:r w:rsidRPr="00E6018E">
        <w:t xml:space="preserve"> dňovú lehotu na odstránenie tohto stavu. Pokiaľ k odstráneniu stavu porušenia vyššie uvedených zmluvných alebo iných zákonných povinností v uvedenej lehote nedôjde, je zmluvná strana oprávnená od rámcovej dohody odstúpiť. Prejav vôle sa musí urobiť písomne a je účinný dňom doručenia druhej zmluvnej strane.</w:t>
      </w:r>
    </w:p>
    <w:p w:rsidR="006B5BDC" w:rsidRDefault="006B5BDC" w:rsidP="00876573">
      <w:pPr>
        <w:pStyle w:val="Odsekzoznamu"/>
        <w:numPr>
          <w:ilvl w:val="1"/>
          <w:numId w:val="57"/>
        </w:numPr>
        <w:ind w:left="1134" w:hanging="567"/>
        <w:jc w:val="both"/>
      </w:pPr>
      <w:r w:rsidRPr="00E6018E">
        <w:t xml:space="preserve">Ukončením zmluvného vzťahu nezbavuje žiadneho účastníka rámcovej dohody povinnosti vysporiadať záväzky, ktoré vznikli počas trvania rámcovej dohody. </w:t>
      </w:r>
    </w:p>
    <w:p w:rsidR="00701D4E" w:rsidRPr="00E6018E" w:rsidRDefault="00701D4E" w:rsidP="00701D4E">
      <w:pPr>
        <w:pStyle w:val="Odsekzoznamu"/>
        <w:ind w:left="1134"/>
        <w:jc w:val="both"/>
      </w:pPr>
    </w:p>
    <w:p w:rsidR="006B5BDC" w:rsidRPr="00AE2594" w:rsidRDefault="006B5BDC" w:rsidP="006B5BDC">
      <w:pPr>
        <w:pStyle w:val="Nadpis2"/>
        <w:numPr>
          <w:ilvl w:val="0"/>
          <w:numId w:val="0"/>
        </w:numPr>
        <w:spacing w:before="0" w:after="0"/>
        <w:ind w:left="499" w:hanging="357"/>
        <w:jc w:val="center"/>
        <w:rPr>
          <w:b/>
          <w:szCs w:val="24"/>
        </w:rPr>
      </w:pPr>
      <w:r w:rsidRPr="00AE2594">
        <w:rPr>
          <w:b/>
          <w:szCs w:val="24"/>
        </w:rPr>
        <w:t>Článok XII.</w:t>
      </w:r>
    </w:p>
    <w:p w:rsidR="006B5BDC" w:rsidRPr="00AE2594" w:rsidRDefault="006B5BDC" w:rsidP="006B5BDC">
      <w:pPr>
        <w:pStyle w:val="Nadpis2"/>
        <w:numPr>
          <w:ilvl w:val="0"/>
          <w:numId w:val="0"/>
        </w:numPr>
        <w:spacing w:before="0" w:after="0"/>
        <w:ind w:left="499" w:hanging="357"/>
        <w:jc w:val="center"/>
        <w:rPr>
          <w:b/>
          <w:szCs w:val="24"/>
        </w:rPr>
      </w:pPr>
      <w:r w:rsidRPr="00AE2594">
        <w:rPr>
          <w:b/>
          <w:szCs w:val="24"/>
        </w:rPr>
        <w:t>Osobitné ustanovenia</w:t>
      </w:r>
    </w:p>
    <w:p w:rsidR="006B5BDC" w:rsidRPr="00E6018E" w:rsidRDefault="006B5BDC" w:rsidP="00876573">
      <w:pPr>
        <w:pStyle w:val="Odsekzoznamu"/>
        <w:numPr>
          <w:ilvl w:val="1"/>
          <w:numId w:val="58"/>
        </w:numPr>
        <w:ind w:left="1134" w:hanging="567"/>
        <w:jc w:val="both"/>
      </w:pPr>
      <w:r w:rsidRPr="00E6018E">
        <w:t>Rámcovú dohodu je možné ukončiť dohodou zmluvných strán.</w:t>
      </w:r>
    </w:p>
    <w:p w:rsidR="006B5BDC" w:rsidRPr="00E6018E" w:rsidRDefault="006B5BDC" w:rsidP="00876573">
      <w:pPr>
        <w:pStyle w:val="Odsekzoznamu"/>
        <w:numPr>
          <w:ilvl w:val="1"/>
          <w:numId w:val="58"/>
        </w:numPr>
        <w:ind w:left="1134" w:hanging="567"/>
        <w:jc w:val="both"/>
      </w:pPr>
      <w:r w:rsidRPr="00E6018E">
        <w:t>Poskytovateľ sa zaväzuje, že predmet rámcovej zmluvy ako celok neodovzdá na realizáciu tretej osobe.</w:t>
      </w:r>
    </w:p>
    <w:p w:rsidR="006B5BDC" w:rsidRPr="00E6018E" w:rsidRDefault="006B5BDC" w:rsidP="00876573">
      <w:pPr>
        <w:pStyle w:val="Odsekzoznamu"/>
        <w:numPr>
          <w:ilvl w:val="1"/>
          <w:numId w:val="58"/>
        </w:numPr>
        <w:ind w:left="1134" w:hanging="567"/>
        <w:jc w:val="both"/>
      </w:pPr>
      <w:r w:rsidRPr="00E6018E">
        <w:t>Poskytovateľ sa zaväzuje, že bude vykonávať činnosti spojené so zabezpečením predmetu rámcovej dohody na vlastnú zodpovednosť, podľa tejto rámcovej dohody, pričom bude rešpektovať odsúhlasené požiadavky objednávateľa.</w:t>
      </w:r>
    </w:p>
    <w:p w:rsidR="006B5BDC" w:rsidRPr="00E6018E" w:rsidRDefault="006B5BDC" w:rsidP="00876573">
      <w:pPr>
        <w:pStyle w:val="Odsekzoznamu"/>
        <w:numPr>
          <w:ilvl w:val="1"/>
          <w:numId w:val="58"/>
        </w:numPr>
        <w:ind w:left="1134" w:hanging="567"/>
        <w:jc w:val="both"/>
      </w:pPr>
      <w:r w:rsidRPr="00E6018E">
        <w:t xml:space="preserve">Poskytovateľ garantuje nezávadnosť predmetu rámcovej dohody z hľadiska prípadných práv tretích osôb v zmysle ustanovení § 559 Obchodného zákonníka. </w:t>
      </w:r>
    </w:p>
    <w:p w:rsidR="006B5BDC" w:rsidRPr="00E6018E" w:rsidRDefault="006B5BDC" w:rsidP="00876573">
      <w:pPr>
        <w:pStyle w:val="Odsekzoznamu"/>
        <w:numPr>
          <w:ilvl w:val="1"/>
          <w:numId w:val="58"/>
        </w:numPr>
        <w:ind w:left="1134" w:hanging="567"/>
        <w:jc w:val="both"/>
      </w:pPr>
      <w:r w:rsidRPr="00E6018E">
        <w:t xml:space="preserve">Objednávateľ akceptuje použitie subdodávateľov pri poskytovaní služby. Títo však nesmú byť v obchodnom, súdnom ani inom spore s objednávateľom a musia sa preukázať dokladom o oprávnení dodávať tovar, alebo poskytovať službu k predmetu dodávky. </w:t>
      </w:r>
    </w:p>
    <w:p w:rsidR="006B5BDC" w:rsidRPr="00E6018E" w:rsidRDefault="006B5BDC" w:rsidP="00876573">
      <w:pPr>
        <w:pStyle w:val="Odsekzoznamu"/>
        <w:numPr>
          <w:ilvl w:val="1"/>
          <w:numId w:val="58"/>
        </w:numPr>
        <w:ind w:left="1134" w:hanging="567"/>
        <w:jc w:val="both"/>
      </w:pPr>
      <w:r w:rsidRPr="00E6018E">
        <w:t>Poskytovateľ prehlasuje, že disponuje potrebnými vedomosťami a skúsenosťami a je plne spôsobilý na dodávku služieb objednávateľovi a je oprávnený vykonávať činnosti potrebné pre splnenie predmetu rámcovej dohody.</w:t>
      </w:r>
    </w:p>
    <w:p w:rsidR="006B5BDC" w:rsidRPr="00E6018E" w:rsidRDefault="006B5BDC" w:rsidP="00876573">
      <w:pPr>
        <w:pStyle w:val="Odsekzoznamu"/>
        <w:numPr>
          <w:ilvl w:val="1"/>
          <w:numId w:val="58"/>
        </w:numPr>
        <w:ind w:left="1134" w:hanging="567"/>
        <w:jc w:val="both"/>
      </w:pPr>
      <w:r w:rsidRPr="00E6018E">
        <w:t xml:space="preserve">Poskytovateľ zodpovedá za dodržiavanie bezpečnostných a technických predpisov, za dodržiavanie bezpečnosti a ochrany zdravia pri práci a požiarnu ochranu svojimi zamestnancami, za dodržiavanie pracovnej disciplíny a odbornosť svojich zamestnancov, zodpovedá za poistenie za spôsobené škody svojimi zamestnancami, zodpovedá za umožnenie kontroly zo strany objednávateľa a zodpovedá za poskytovanie podpory diela v rozsahu a spôsobom uvedeným v rámcovej dohode. </w:t>
      </w:r>
    </w:p>
    <w:p w:rsidR="006B5BDC" w:rsidRPr="00E6018E" w:rsidRDefault="006B5BDC" w:rsidP="00876573">
      <w:pPr>
        <w:pStyle w:val="Odsekzoznamu"/>
        <w:numPr>
          <w:ilvl w:val="1"/>
          <w:numId w:val="58"/>
        </w:numPr>
        <w:ind w:left="1134" w:hanging="567"/>
        <w:jc w:val="both"/>
      </w:pPr>
      <w:r w:rsidRPr="00E6018E">
        <w:t xml:space="preserve">Poskytovateľ ručí za to, že všetci prípadní subdodávatelia budú zachovávať všetky obchodné tajomstvá a dôverné informácie o objednávateľovi tak, aby sa o nich nedozvedeli tretie osoby. </w:t>
      </w:r>
    </w:p>
    <w:p w:rsidR="006B5BDC" w:rsidRPr="00AE2594" w:rsidRDefault="006B5BDC" w:rsidP="006B5BDC">
      <w:pPr>
        <w:pStyle w:val="Nadpis2"/>
        <w:numPr>
          <w:ilvl w:val="0"/>
          <w:numId w:val="0"/>
        </w:numPr>
        <w:spacing w:before="0" w:after="0"/>
        <w:ind w:left="539"/>
        <w:jc w:val="center"/>
        <w:rPr>
          <w:b/>
          <w:szCs w:val="24"/>
        </w:rPr>
      </w:pPr>
      <w:r w:rsidRPr="00AE2594">
        <w:rPr>
          <w:b/>
          <w:szCs w:val="24"/>
        </w:rPr>
        <w:t>Článok XIII.</w:t>
      </w:r>
    </w:p>
    <w:p w:rsidR="006B5BDC" w:rsidRPr="00AE2594" w:rsidRDefault="006B5BDC" w:rsidP="006B5BDC">
      <w:pPr>
        <w:pStyle w:val="Nadpis2"/>
        <w:numPr>
          <w:ilvl w:val="0"/>
          <w:numId w:val="0"/>
        </w:numPr>
        <w:spacing w:before="0" w:after="0"/>
        <w:ind w:left="539"/>
        <w:jc w:val="center"/>
        <w:rPr>
          <w:b/>
          <w:szCs w:val="24"/>
        </w:rPr>
      </w:pPr>
      <w:r w:rsidRPr="00AE2594">
        <w:rPr>
          <w:b/>
          <w:szCs w:val="24"/>
        </w:rPr>
        <w:t>Spoločné a záverečné ustanovenia</w:t>
      </w:r>
    </w:p>
    <w:p w:rsidR="006B5BDC" w:rsidRPr="00891791" w:rsidRDefault="006B5BDC" w:rsidP="00876573">
      <w:pPr>
        <w:pStyle w:val="Zoznam"/>
        <w:widowControl/>
        <w:numPr>
          <w:ilvl w:val="1"/>
          <w:numId w:val="59"/>
        </w:numPr>
        <w:suppressAutoHyphens w:val="0"/>
        <w:spacing w:after="0"/>
        <w:ind w:left="1134" w:hanging="567"/>
        <w:jc w:val="both"/>
        <w:rPr>
          <w:rFonts w:cs="Times New Roman"/>
        </w:rPr>
      </w:pPr>
      <w:r w:rsidRPr="00E6018E">
        <w:rPr>
          <w:rFonts w:cs="Times New Roman"/>
        </w:rPr>
        <w:t>Práva a povinnosti zmluvných strán, ktoré nie sú touto zmluvou</w:t>
      </w:r>
      <w:r>
        <w:rPr>
          <w:rFonts w:cs="Times New Roman"/>
        </w:rPr>
        <w:t xml:space="preserve"> upravené, sa riadia  všeobecne </w:t>
      </w:r>
      <w:r w:rsidRPr="00E6018E">
        <w:rPr>
          <w:rFonts w:cs="Times New Roman"/>
        </w:rPr>
        <w:t>záväznými normami a predpismi, predovšetkým príslušnými ustanoveniami zákona č. 513/1991 Zb. V platnom znení (Obchodný  zákonník).</w:t>
      </w:r>
    </w:p>
    <w:p w:rsidR="006B5BDC" w:rsidRPr="00425B5E" w:rsidRDefault="006B5BDC" w:rsidP="00876573">
      <w:pPr>
        <w:pStyle w:val="Zoznam"/>
        <w:widowControl/>
        <w:numPr>
          <w:ilvl w:val="1"/>
          <w:numId w:val="59"/>
        </w:numPr>
        <w:suppressAutoHyphens w:val="0"/>
        <w:spacing w:after="0"/>
        <w:ind w:left="1134" w:hanging="567"/>
        <w:jc w:val="both"/>
        <w:rPr>
          <w:rFonts w:cs="Times New Roman"/>
        </w:rPr>
      </w:pPr>
      <w:r w:rsidRPr="00E6018E">
        <w:rPr>
          <w:rFonts w:cs="Times New Roman"/>
        </w:rPr>
        <w:t>Rámcovú dohodu je možné meniť len formou v poradí očíslovaného písomného dodatku odsúhlaseného   zmluvnými stranami.</w:t>
      </w:r>
    </w:p>
    <w:p w:rsidR="006B5BDC" w:rsidRPr="00E6018E" w:rsidRDefault="006B5BDC" w:rsidP="00876573">
      <w:pPr>
        <w:pStyle w:val="Zoznam"/>
        <w:widowControl/>
        <w:numPr>
          <w:ilvl w:val="1"/>
          <w:numId w:val="59"/>
        </w:numPr>
        <w:suppressAutoHyphens w:val="0"/>
        <w:spacing w:after="0"/>
        <w:ind w:left="1134" w:hanging="567"/>
        <w:jc w:val="both"/>
        <w:rPr>
          <w:rFonts w:cs="Times New Roman"/>
        </w:rPr>
      </w:pPr>
      <w:r w:rsidRPr="00E6018E">
        <w:rPr>
          <w:rFonts w:cs="Times New Roman"/>
        </w:rPr>
        <w:t>Zmluvné strany sa dohodli, že akékoľvek nedorozumenia, spory, resp. sporné nároky pri uplatnení tejto rámcovej dohody budú riešiť vzájomnou dohodou. V prípade, že nedôjde k uzavretiu dohody o sporných otázkach, budú sa zmluvné strany riadiť ustanoveniami Obchodného zákonníka v platnom znení a inými všeobecne záväznými právnymi predpismi.</w:t>
      </w:r>
    </w:p>
    <w:p w:rsidR="006B5BDC" w:rsidRPr="00E6018E" w:rsidRDefault="006B5BDC" w:rsidP="00876573">
      <w:pPr>
        <w:pStyle w:val="Zoznam"/>
        <w:widowControl/>
        <w:numPr>
          <w:ilvl w:val="1"/>
          <w:numId w:val="59"/>
        </w:numPr>
        <w:suppressAutoHyphens w:val="0"/>
        <w:spacing w:after="0"/>
        <w:ind w:left="1134" w:hanging="567"/>
        <w:jc w:val="both"/>
        <w:rPr>
          <w:rFonts w:cs="Times New Roman"/>
        </w:rPr>
      </w:pPr>
      <w:r w:rsidRPr="00E6018E">
        <w:rPr>
          <w:rFonts w:cs="Times New Roman"/>
        </w:rPr>
        <w:t>Zmluvné strany sa dohodli, že ak niektorá zmluvná strana bude mať informácie o akejkoľvek skutočnosti alebo okolnosti, ktorá by mohla priamo či nepriamo zmariť alebo podstatne sťažiť plnenie predmetu, je táto zmluvná strana povinná okamžite o tejto skutočnosti alebo okolnosti vyrozumieť ostatné zmluvné strany.</w:t>
      </w:r>
    </w:p>
    <w:p w:rsidR="006B5BDC" w:rsidRPr="00E6018E" w:rsidRDefault="006B5BDC" w:rsidP="00876573">
      <w:pPr>
        <w:pStyle w:val="Zoznam"/>
        <w:widowControl/>
        <w:numPr>
          <w:ilvl w:val="1"/>
          <w:numId w:val="59"/>
        </w:numPr>
        <w:suppressAutoHyphens w:val="0"/>
        <w:spacing w:after="0"/>
        <w:ind w:left="1134" w:hanging="567"/>
        <w:jc w:val="both"/>
        <w:rPr>
          <w:rFonts w:cs="Times New Roman"/>
        </w:rPr>
      </w:pPr>
      <w:r w:rsidRPr="00E6018E">
        <w:rPr>
          <w:rFonts w:cs="Times New Roman"/>
        </w:rPr>
        <w:t>Zmluvné strany sa zaväzujú urobiť príslušné zmeny v identifikácii zmluvných strán v tejto rámcovej dohode, pokiaľ budú potrebné v súvislosti so zmenou organizačnej štruktúry.</w:t>
      </w:r>
    </w:p>
    <w:p w:rsidR="006B5BDC" w:rsidRPr="00E6018E" w:rsidRDefault="006B5BDC" w:rsidP="00876573">
      <w:pPr>
        <w:pStyle w:val="Zoznam"/>
        <w:widowControl/>
        <w:numPr>
          <w:ilvl w:val="1"/>
          <w:numId w:val="59"/>
        </w:numPr>
        <w:suppressAutoHyphens w:val="0"/>
        <w:spacing w:after="0"/>
        <w:ind w:left="1134" w:hanging="567"/>
        <w:jc w:val="both"/>
        <w:rPr>
          <w:rFonts w:cs="Times New Roman"/>
        </w:rPr>
      </w:pPr>
      <w:r w:rsidRPr="00E6018E">
        <w:rPr>
          <w:rFonts w:cs="Times New Roman"/>
        </w:rPr>
        <w:t>Rámcová dohoda je vyhotovená v piatich rovnopisoch, pričom poskytovateľ obdrží dva podpísané rovnopisy a objednávateľ tri rovnopisy. Zmluvné strany prehlasujú, že súhlasia s jej obsahom, že bola spísaná na základe pravdivých údajov, ich slobodnej vôle, nebola dojednaná v tiesni, ani za inak nevýhodných podmienok  a že im nie sú v dobe podpisu rámcovej dohody známe okolnosti, ktoré by mohli obmedziť jej obsah a účinnosť.  Na dôkaz toho pripájajú svoje podpisy</w:t>
      </w:r>
    </w:p>
    <w:p w:rsidR="006B5BDC" w:rsidRPr="00E6018E" w:rsidRDefault="006B5BDC" w:rsidP="00876573">
      <w:pPr>
        <w:pStyle w:val="Zoznam"/>
        <w:widowControl/>
        <w:numPr>
          <w:ilvl w:val="1"/>
          <w:numId w:val="59"/>
        </w:numPr>
        <w:suppressAutoHyphens w:val="0"/>
        <w:spacing w:after="0"/>
        <w:ind w:left="1134" w:hanging="567"/>
        <w:jc w:val="both"/>
        <w:rPr>
          <w:rFonts w:cs="Times New Roman"/>
        </w:rPr>
      </w:pPr>
      <w:r w:rsidRPr="00E6018E">
        <w:rPr>
          <w:rFonts w:cs="Times New Roman"/>
        </w:rPr>
        <w:t xml:space="preserve">Rámcová dohoda je platná dňom podpísania obidvoch zmluvných strán po schválení  </w:t>
      </w:r>
      <w:r>
        <w:rPr>
          <w:rFonts w:cs="Times New Roman"/>
        </w:rPr>
        <w:t>procesu</w:t>
      </w:r>
      <w:r w:rsidRPr="00E6018E">
        <w:rPr>
          <w:rFonts w:cs="Times New Roman"/>
        </w:rPr>
        <w:t xml:space="preserve"> verejného obstarávania na predmet tejto rámcovej dohody zo strany poskytovateľa </w:t>
      </w:r>
      <w:r>
        <w:rPr>
          <w:rFonts w:cs="Times New Roman"/>
        </w:rPr>
        <w:t>NFP</w:t>
      </w:r>
      <w:r w:rsidRPr="00E6018E">
        <w:rPr>
          <w:rFonts w:cs="Times New Roman"/>
        </w:rPr>
        <w:t xml:space="preserve"> a účinná dňom nasledujúcim po dni </w:t>
      </w:r>
      <w:r>
        <w:rPr>
          <w:rFonts w:cs="Times New Roman"/>
        </w:rPr>
        <w:t>zverejnenia v súlade s § 47a ods. 1 zákona č. 40/1964 Zb</w:t>
      </w:r>
      <w:r w:rsidRPr="00E6018E">
        <w:rPr>
          <w:rFonts w:cs="Times New Roman"/>
        </w:rPr>
        <w:t>. V prípade, ak z akýchkoľvek dôvodov nenadobudne Zmluva o dielo podľa predchádzajúcej vety účinnosť do 6 mesiacov od uzavretia tejto rámcovej dohody, táto rámcová dohoda stráca platnosť.</w:t>
      </w:r>
    </w:p>
    <w:p w:rsidR="006B5BDC" w:rsidRPr="009F376D" w:rsidRDefault="006B5BDC" w:rsidP="00876573">
      <w:pPr>
        <w:pStyle w:val="Zoznam"/>
        <w:widowControl/>
        <w:numPr>
          <w:ilvl w:val="1"/>
          <w:numId w:val="59"/>
        </w:numPr>
        <w:suppressAutoHyphens w:val="0"/>
        <w:spacing w:after="0"/>
        <w:ind w:left="1134" w:hanging="567"/>
        <w:jc w:val="both"/>
        <w:rPr>
          <w:rFonts w:cs="Times New Roman"/>
        </w:rPr>
      </w:pPr>
      <w:r w:rsidRPr="00E6018E">
        <w:rPr>
          <w:rFonts w:cs="Times New Roman"/>
        </w:rPr>
        <w:t>Poskytovateľ berie na vedomie, že táto rámcová dohoda podlieha povinnosti zverejnenia na webovom sídle objednávateľa.</w:t>
      </w:r>
    </w:p>
    <w:p w:rsidR="006B5BDC" w:rsidRDefault="006B5BDC" w:rsidP="006B5BDC">
      <w:pPr>
        <w:pStyle w:val="Zkladntext"/>
        <w:tabs>
          <w:tab w:val="left" w:pos="2977"/>
          <w:tab w:val="left" w:pos="4678"/>
          <w:tab w:val="left" w:pos="4962"/>
          <w:tab w:val="left" w:pos="7938"/>
        </w:tabs>
        <w:spacing w:before="0" w:after="0"/>
        <w:rPr>
          <w:b/>
        </w:rPr>
      </w:pPr>
    </w:p>
    <w:p w:rsidR="006B5BDC" w:rsidRPr="00AE2594" w:rsidRDefault="006B5BDC" w:rsidP="006B5BDC">
      <w:pPr>
        <w:pStyle w:val="Zkladntext"/>
        <w:tabs>
          <w:tab w:val="left" w:pos="2977"/>
          <w:tab w:val="left" w:pos="4678"/>
          <w:tab w:val="left" w:pos="4962"/>
          <w:tab w:val="left" w:pos="7938"/>
        </w:tabs>
        <w:spacing w:before="0" w:after="0"/>
        <w:rPr>
          <w:b/>
        </w:rPr>
      </w:pPr>
    </w:p>
    <w:p w:rsidR="006B5BDC" w:rsidRPr="00AE2594" w:rsidRDefault="006B5BDC" w:rsidP="006B5BDC">
      <w:pPr>
        <w:jc w:val="center"/>
        <w:rPr>
          <w:b/>
        </w:rPr>
      </w:pPr>
      <w:r w:rsidRPr="00AE2594">
        <w:rPr>
          <w:b/>
        </w:rPr>
        <w:t>Článok IX.</w:t>
      </w:r>
    </w:p>
    <w:p w:rsidR="006B5BDC" w:rsidRPr="00AE2594" w:rsidRDefault="006B5BDC" w:rsidP="006B5BDC">
      <w:pPr>
        <w:pStyle w:val="Nadpis5"/>
        <w:tabs>
          <w:tab w:val="left" w:pos="1905"/>
        </w:tabs>
        <w:spacing w:before="0"/>
        <w:jc w:val="center"/>
        <w:rPr>
          <w:rFonts w:ascii="Times New Roman" w:hAnsi="Times New Roman" w:cs="Times New Roman"/>
          <w:b/>
          <w:bCs/>
          <w:color w:val="auto"/>
        </w:rPr>
      </w:pPr>
      <w:r w:rsidRPr="00AE2594">
        <w:rPr>
          <w:rFonts w:ascii="Times New Roman" w:hAnsi="Times New Roman" w:cs="Times New Roman"/>
          <w:b/>
          <w:bCs/>
          <w:color w:val="auto"/>
        </w:rPr>
        <w:t>Zoznam príloh</w:t>
      </w:r>
    </w:p>
    <w:p w:rsidR="006B5BDC" w:rsidRPr="009D4343" w:rsidRDefault="006B5BDC" w:rsidP="006B5BDC"/>
    <w:p w:rsidR="006B5BDC" w:rsidRPr="003D162D" w:rsidRDefault="006B5BDC" w:rsidP="006B5BDC">
      <w:pPr>
        <w:pStyle w:val="Zoznam"/>
        <w:tabs>
          <w:tab w:val="num" w:pos="567"/>
        </w:tabs>
        <w:jc w:val="both"/>
        <w:rPr>
          <w:rFonts w:cs="Times New Roman"/>
        </w:rPr>
      </w:pPr>
      <w:r w:rsidRPr="003D162D">
        <w:rPr>
          <w:rFonts w:cs="Times New Roman"/>
        </w:rPr>
        <w:t>Nasledujúce prílohy tvoria neoddeliteľnú súčasť tejto  zmluvy:</w:t>
      </w:r>
    </w:p>
    <w:p w:rsidR="006B5BDC" w:rsidRPr="00E6018E" w:rsidRDefault="006B5BDC" w:rsidP="006B5BDC">
      <w:pPr>
        <w:pStyle w:val="Zarkazkladnhotextu"/>
        <w:tabs>
          <w:tab w:val="num" w:pos="720"/>
          <w:tab w:val="num" w:pos="1134"/>
        </w:tabs>
      </w:pPr>
    </w:p>
    <w:p w:rsidR="006B5BDC" w:rsidRDefault="006B5BDC" w:rsidP="00ED0F95">
      <w:pPr>
        <w:pStyle w:val="Zarkazkladnhotextu"/>
        <w:tabs>
          <w:tab w:val="num" w:pos="720"/>
          <w:tab w:val="num" w:pos="1134"/>
        </w:tabs>
        <w:spacing w:after="0"/>
        <w:ind w:left="357"/>
      </w:pPr>
      <w:r w:rsidRPr="00475D69">
        <w:t>Príloha  č. 1 - Popis podpory.</w:t>
      </w:r>
    </w:p>
    <w:p w:rsidR="006B5BDC" w:rsidRPr="00475D69" w:rsidRDefault="006B5BDC" w:rsidP="00ED0F95">
      <w:pPr>
        <w:pStyle w:val="Zarkazkladnhotextu"/>
        <w:tabs>
          <w:tab w:val="num" w:pos="720"/>
          <w:tab w:val="num" w:pos="1134"/>
        </w:tabs>
        <w:spacing w:after="0"/>
        <w:ind w:left="357"/>
      </w:pPr>
      <w:r>
        <w:t>Príloha č. 2 – Rozpočet predmetu podpory</w:t>
      </w:r>
    </w:p>
    <w:p w:rsidR="006B5BDC" w:rsidRPr="00475D69" w:rsidRDefault="006B5BDC" w:rsidP="00ED0F95">
      <w:pPr>
        <w:pStyle w:val="Zarkazkladnhotextu"/>
        <w:tabs>
          <w:tab w:val="num" w:pos="720"/>
          <w:tab w:val="num" w:pos="1134"/>
        </w:tabs>
        <w:spacing w:after="0"/>
        <w:ind w:left="357"/>
      </w:pPr>
      <w:r>
        <w:t xml:space="preserve">Príloha  č. 3 - </w:t>
      </w:r>
      <w:r w:rsidRPr="00475D69">
        <w:t>Harmonogram podpory.</w:t>
      </w:r>
    </w:p>
    <w:p w:rsidR="00FF752B" w:rsidRDefault="00FF752B" w:rsidP="00FF752B">
      <w:pPr>
        <w:pStyle w:val="Zarkazkladnhotextu"/>
        <w:tabs>
          <w:tab w:val="num" w:pos="720"/>
          <w:tab w:val="num" w:pos="1134"/>
        </w:tabs>
        <w:ind w:left="0"/>
        <w:jc w:val="both"/>
        <w:rPr>
          <w:rFonts w:cs="Tahoma"/>
          <w:color w:val="000000"/>
        </w:rPr>
      </w:pPr>
    </w:p>
    <w:p w:rsidR="00FF752B" w:rsidRPr="002D44E6" w:rsidRDefault="00FF752B" w:rsidP="00FF752B">
      <w:pPr>
        <w:pStyle w:val="Zarkazkladnhotextu"/>
        <w:tabs>
          <w:tab w:val="num" w:pos="720"/>
          <w:tab w:val="num" w:pos="1134"/>
        </w:tabs>
        <w:ind w:left="0"/>
        <w:jc w:val="both"/>
      </w:pPr>
      <w:r w:rsidRPr="004A573F">
        <w:rPr>
          <w:rFonts w:cs="Tahoma"/>
          <w:color w:val="000000"/>
        </w:rPr>
        <w:t>Na dôkaz toho, že zmluvné strany si zmluvu prečítali, porozumeli jej obsahu a bez výhrad s ním súhlasia, prejav ich vôle je slobodný a vážny, určitý a zrozumiteľný a že ich zmluvná sloboda nebola obmedzená, ju oprávnení zástupcovia zmluvných strán vlastnoručne podpisujú.</w:t>
      </w:r>
    </w:p>
    <w:p w:rsidR="006B5BDC" w:rsidRPr="00E6018E" w:rsidRDefault="006B5BDC" w:rsidP="006B5BDC">
      <w:pPr>
        <w:pStyle w:val="Zkladntext"/>
        <w:tabs>
          <w:tab w:val="left" w:pos="2977"/>
          <w:tab w:val="left" w:pos="4678"/>
          <w:tab w:val="left" w:pos="4962"/>
          <w:tab w:val="left" w:pos="7938"/>
        </w:tabs>
        <w:rPr>
          <w:sz w:val="20"/>
        </w:rPr>
      </w:pPr>
    </w:p>
    <w:p w:rsidR="006B5BDC" w:rsidRPr="00E6018E" w:rsidRDefault="006B5BDC" w:rsidP="006B5BDC">
      <w:pPr>
        <w:pStyle w:val="Zkladntext"/>
        <w:tabs>
          <w:tab w:val="left" w:pos="2977"/>
          <w:tab w:val="left" w:pos="4678"/>
          <w:tab w:val="left" w:pos="4962"/>
          <w:tab w:val="left" w:pos="7938"/>
        </w:tabs>
      </w:pPr>
    </w:p>
    <w:p w:rsidR="006B5BDC" w:rsidRPr="00E6018E" w:rsidRDefault="006B5BDC" w:rsidP="006B5BDC">
      <w:pPr>
        <w:pStyle w:val="Zkladntext"/>
        <w:tabs>
          <w:tab w:val="left" w:pos="2977"/>
          <w:tab w:val="left" w:pos="4678"/>
          <w:tab w:val="left" w:pos="4962"/>
          <w:tab w:val="left" w:pos="7938"/>
        </w:tabs>
      </w:pPr>
      <w:r w:rsidRPr="00E6018E">
        <w:t>V ..................... dňa ...................                              V</w:t>
      </w:r>
      <w:r>
        <w:t> Partizánskom</w:t>
      </w:r>
      <w:r w:rsidRPr="00E6018E">
        <w:t xml:space="preserve"> dňa  .......................</w:t>
      </w:r>
    </w:p>
    <w:p w:rsidR="006B5BDC" w:rsidRPr="00E6018E" w:rsidRDefault="006B5BDC" w:rsidP="006B5BDC">
      <w:pPr>
        <w:jc w:val="both"/>
        <w:rPr>
          <w:b/>
        </w:rPr>
      </w:pPr>
    </w:p>
    <w:p w:rsidR="006B5BDC" w:rsidRPr="00E6018E" w:rsidRDefault="006B5BDC" w:rsidP="006B5BDC">
      <w:pPr>
        <w:jc w:val="both"/>
        <w:rPr>
          <w:b/>
        </w:rPr>
      </w:pPr>
      <w:r w:rsidRPr="00E6018E">
        <w:t>Poskytovateľ:</w:t>
      </w:r>
      <w:r w:rsidRPr="00E6018E">
        <w:tab/>
      </w:r>
      <w:r w:rsidRPr="00E6018E">
        <w:tab/>
      </w:r>
      <w:r w:rsidRPr="00E6018E">
        <w:tab/>
      </w:r>
      <w:r w:rsidRPr="00E6018E">
        <w:tab/>
      </w:r>
      <w:r w:rsidRPr="00E6018E">
        <w:tab/>
        <w:t xml:space="preserve">          Objednávateľ:</w:t>
      </w:r>
    </w:p>
    <w:p w:rsidR="006B5BDC" w:rsidRPr="00E6018E" w:rsidRDefault="006B5BDC" w:rsidP="006B5BDC">
      <w:pPr>
        <w:jc w:val="both"/>
        <w:rPr>
          <w:b/>
        </w:rPr>
      </w:pPr>
      <w:r w:rsidRPr="00E6018E">
        <w:tab/>
      </w:r>
      <w:r w:rsidRPr="00E6018E">
        <w:tab/>
      </w:r>
    </w:p>
    <w:p w:rsidR="006B5BDC" w:rsidRPr="00E6018E" w:rsidRDefault="006B5BDC" w:rsidP="006B5BDC">
      <w:pPr>
        <w:tabs>
          <w:tab w:val="left" w:pos="360"/>
          <w:tab w:val="left" w:pos="5103"/>
        </w:tabs>
        <w:jc w:val="both"/>
        <w:rPr>
          <w:b/>
        </w:rPr>
      </w:pPr>
      <w:r w:rsidRPr="00E6018E">
        <w:t xml:space="preserve">...................................................                              ..................................................                     </w:t>
      </w:r>
    </w:p>
    <w:p w:rsidR="006B5BDC" w:rsidRPr="00E6018E" w:rsidRDefault="006B5BDC" w:rsidP="006B5BDC">
      <w:pPr>
        <w:jc w:val="both"/>
        <w:rPr>
          <w:b/>
          <w:sz w:val="20"/>
        </w:rPr>
      </w:pPr>
      <w:r w:rsidRPr="00E6018E">
        <w:tab/>
        <w:t xml:space="preserve">  </w:t>
      </w:r>
      <w:r w:rsidRPr="00E6018E">
        <w:tab/>
      </w:r>
      <w:r w:rsidRPr="00E6018E">
        <w:tab/>
      </w:r>
      <w:r w:rsidRPr="00E6018E">
        <w:tab/>
      </w:r>
      <w:r w:rsidRPr="00E6018E">
        <w:tab/>
        <w:t xml:space="preserve">                </w:t>
      </w:r>
    </w:p>
    <w:p w:rsidR="006B5BDC" w:rsidRDefault="006B5BDC" w:rsidP="006B5BDC"/>
    <w:p w:rsidR="006B5BDC" w:rsidRDefault="006B5BDC" w:rsidP="006B5BDC"/>
    <w:p w:rsidR="006B5BDC" w:rsidRDefault="006B5BDC" w:rsidP="006B5BDC"/>
    <w:p w:rsidR="00F05CF9" w:rsidRPr="00F05CF9" w:rsidRDefault="00F05CF9" w:rsidP="00F05CF9">
      <w:pPr>
        <w:jc w:val="both"/>
        <w:rPr>
          <w:b/>
        </w:rPr>
      </w:pPr>
    </w:p>
    <w:p w:rsidR="00F05CF9" w:rsidRPr="00F05CF9" w:rsidRDefault="00F05CF9" w:rsidP="00F05CF9">
      <w:pPr>
        <w:jc w:val="both"/>
        <w:rPr>
          <w:b/>
        </w:rPr>
      </w:pPr>
    </w:p>
    <w:p w:rsidR="00F05CF9" w:rsidRPr="00F05CF9" w:rsidRDefault="00F05CF9" w:rsidP="00F05CF9">
      <w:pPr>
        <w:jc w:val="both"/>
        <w:rPr>
          <w:b/>
        </w:rPr>
      </w:pPr>
    </w:p>
    <w:p w:rsidR="00F05CF9" w:rsidRPr="00F05CF9" w:rsidRDefault="00F05CF9" w:rsidP="00F05CF9">
      <w:pPr>
        <w:jc w:val="both"/>
        <w:rPr>
          <w:b/>
        </w:rPr>
      </w:pPr>
    </w:p>
    <w:p w:rsidR="00F05CF9" w:rsidRDefault="00F05CF9" w:rsidP="00F05CF9">
      <w:pPr>
        <w:jc w:val="both"/>
        <w:rPr>
          <w:b/>
        </w:rPr>
      </w:pPr>
    </w:p>
    <w:p w:rsidR="00A87871" w:rsidRDefault="00A87871" w:rsidP="00F05CF9">
      <w:pPr>
        <w:jc w:val="both"/>
        <w:rPr>
          <w:b/>
        </w:rPr>
      </w:pPr>
    </w:p>
    <w:p w:rsidR="00A87871" w:rsidRDefault="00A87871" w:rsidP="00F05CF9">
      <w:pPr>
        <w:jc w:val="both"/>
        <w:rPr>
          <w:b/>
        </w:rPr>
      </w:pPr>
    </w:p>
    <w:p w:rsidR="00A87871" w:rsidRDefault="00A87871" w:rsidP="00F05CF9">
      <w:pPr>
        <w:jc w:val="both"/>
        <w:rPr>
          <w:b/>
        </w:rPr>
      </w:pPr>
    </w:p>
    <w:p w:rsidR="00ED0F95" w:rsidRDefault="00ED0F95" w:rsidP="00F05CF9">
      <w:pPr>
        <w:jc w:val="both"/>
        <w:rPr>
          <w:b/>
        </w:rPr>
      </w:pPr>
    </w:p>
    <w:p w:rsidR="00FC0C3F" w:rsidRDefault="00FC0C3F" w:rsidP="00F05CF9">
      <w:pPr>
        <w:jc w:val="both"/>
        <w:rPr>
          <w:b/>
        </w:rPr>
      </w:pPr>
    </w:p>
    <w:p w:rsidR="00625AD4" w:rsidRDefault="00625AD4"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9916D1" w:rsidRDefault="009916D1" w:rsidP="00F05CF9">
      <w:pPr>
        <w:jc w:val="both"/>
        <w:rPr>
          <w:b/>
        </w:rPr>
      </w:pPr>
    </w:p>
    <w:p w:rsidR="00625AD4" w:rsidRDefault="00625AD4" w:rsidP="00F05CF9">
      <w:pPr>
        <w:jc w:val="both"/>
        <w:rPr>
          <w:b/>
        </w:rPr>
      </w:pPr>
    </w:p>
    <w:p w:rsidR="00625AD4" w:rsidRPr="00F05CF9" w:rsidRDefault="00625AD4" w:rsidP="00F05CF9">
      <w:pPr>
        <w:jc w:val="both"/>
        <w:rPr>
          <w:b/>
        </w:rPr>
      </w:pPr>
    </w:p>
    <w:p w:rsidR="00F05CF9" w:rsidRPr="00F05CF9" w:rsidRDefault="00F05CF9" w:rsidP="00F05CF9">
      <w:pPr>
        <w:jc w:val="both"/>
        <w:rPr>
          <w:b/>
        </w:rPr>
      </w:pPr>
    </w:p>
    <w:p w:rsidR="00F05CF9" w:rsidRPr="00F05CF9" w:rsidRDefault="00F05CF9" w:rsidP="00F05CF9">
      <w:pPr>
        <w:jc w:val="right"/>
      </w:pPr>
      <w:r w:rsidRPr="00F05CF9">
        <w:t>PRÍLOHA č. 1</w:t>
      </w:r>
      <w:r w:rsidR="00D53438">
        <w:t xml:space="preserve"> Rámcovej dohody</w:t>
      </w:r>
      <w:r w:rsidR="000714F4">
        <w:t xml:space="preserve"> o poskytnutí podpory</w:t>
      </w:r>
    </w:p>
    <w:p w:rsidR="00F05CF9" w:rsidRPr="00F05CF9" w:rsidRDefault="00F05CF9" w:rsidP="00F05CF9">
      <w:pPr>
        <w:jc w:val="both"/>
        <w:rPr>
          <w:caps/>
        </w:rPr>
      </w:pPr>
      <w:r w:rsidRPr="00F05CF9">
        <w:rPr>
          <w:caps/>
        </w:rPr>
        <w:t xml:space="preserve">Popis podpory </w:t>
      </w:r>
    </w:p>
    <w:p w:rsidR="00F05CF9" w:rsidRPr="00F05CF9" w:rsidRDefault="00F05CF9" w:rsidP="00F05CF9">
      <w:pPr>
        <w:jc w:val="both"/>
        <w:rPr>
          <w:b/>
        </w:rPr>
      </w:pPr>
      <w:r w:rsidRPr="00F05CF9">
        <w:tab/>
      </w:r>
      <w:r w:rsidRPr="00F05CF9">
        <w:tab/>
      </w:r>
      <w:r w:rsidRPr="00F05CF9">
        <w:tab/>
      </w:r>
      <w:r w:rsidRPr="00F05CF9">
        <w:tab/>
      </w:r>
    </w:p>
    <w:p w:rsidR="00F05CF9" w:rsidRPr="0000436E" w:rsidRDefault="00F05CF9" w:rsidP="00F05CF9">
      <w:pPr>
        <w:rPr>
          <w:b/>
          <w:i/>
          <w:sz w:val="22"/>
          <w:szCs w:val="22"/>
        </w:rPr>
      </w:pPr>
      <w:r w:rsidRPr="0000436E">
        <w:rPr>
          <w:i/>
          <w:sz w:val="22"/>
          <w:szCs w:val="22"/>
        </w:rPr>
        <w:t xml:space="preserve">(vypracuje </w:t>
      </w:r>
      <w:r w:rsidR="00D53438">
        <w:rPr>
          <w:i/>
          <w:sz w:val="22"/>
          <w:szCs w:val="22"/>
        </w:rPr>
        <w:t xml:space="preserve">a doplní </w:t>
      </w:r>
      <w:r w:rsidRPr="0000436E">
        <w:rPr>
          <w:i/>
          <w:sz w:val="22"/>
          <w:szCs w:val="22"/>
        </w:rPr>
        <w:t>uchádzač</w:t>
      </w:r>
      <w:r w:rsidR="0000436E" w:rsidRPr="0000436E">
        <w:rPr>
          <w:i/>
          <w:sz w:val="22"/>
          <w:szCs w:val="22"/>
        </w:rPr>
        <w:t xml:space="preserve"> v súlade so SP</w:t>
      </w:r>
      <w:r w:rsidRPr="0000436E">
        <w:rPr>
          <w:i/>
          <w:sz w:val="22"/>
          <w:szCs w:val="22"/>
        </w:rPr>
        <w:t>)</w:t>
      </w:r>
    </w:p>
    <w:p w:rsidR="00F05CF9" w:rsidRPr="00F05CF9" w:rsidRDefault="00F05CF9" w:rsidP="00F05CF9">
      <w:pPr>
        <w:jc w:val="right"/>
        <w:rPr>
          <w:b/>
        </w:rPr>
      </w:pPr>
    </w:p>
    <w:p w:rsidR="00F05CF9" w:rsidRPr="00F05CF9" w:rsidRDefault="00F05CF9" w:rsidP="00F05CF9">
      <w:pPr>
        <w:jc w:val="right"/>
        <w:rPr>
          <w:b/>
        </w:rPr>
      </w:pPr>
    </w:p>
    <w:p w:rsidR="00F05CF9" w:rsidRPr="00F05CF9" w:rsidRDefault="00F05CF9" w:rsidP="00F05CF9">
      <w:pPr>
        <w:jc w:val="right"/>
        <w:rPr>
          <w:b/>
        </w:rPr>
      </w:pPr>
    </w:p>
    <w:p w:rsidR="00F05CF9" w:rsidRPr="00F05CF9" w:rsidRDefault="00F05CF9" w:rsidP="00F05CF9">
      <w:pPr>
        <w:jc w:val="right"/>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Pr="00F05CF9" w:rsidRDefault="00F05CF9" w:rsidP="00F05CF9">
      <w:pPr>
        <w:rPr>
          <w:b/>
        </w:rPr>
      </w:pPr>
    </w:p>
    <w:p w:rsidR="00F05CF9" w:rsidRDefault="00F05CF9" w:rsidP="00F05CF9">
      <w:pPr>
        <w:rPr>
          <w:b/>
        </w:rPr>
      </w:pPr>
    </w:p>
    <w:p w:rsidR="00FC0C3F" w:rsidRPr="00F05CF9" w:rsidRDefault="00FC0C3F" w:rsidP="00F05CF9">
      <w:pPr>
        <w:rPr>
          <w:b/>
        </w:rPr>
      </w:pPr>
    </w:p>
    <w:p w:rsidR="00F05CF9" w:rsidRPr="00F05CF9" w:rsidRDefault="00F05CF9" w:rsidP="00F05CF9">
      <w:pPr>
        <w:rPr>
          <w:b/>
        </w:rPr>
      </w:pPr>
    </w:p>
    <w:p w:rsidR="00F05CF9" w:rsidRPr="00F05CF9" w:rsidRDefault="00F05CF9" w:rsidP="00F05CF9">
      <w:pPr>
        <w:rPr>
          <w:b/>
        </w:rPr>
      </w:pPr>
    </w:p>
    <w:p w:rsidR="00F05CF9" w:rsidRDefault="00F05CF9" w:rsidP="00F05CF9">
      <w:pPr>
        <w:rPr>
          <w:b/>
        </w:rPr>
      </w:pPr>
    </w:p>
    <w:p w:rsidR="00A87871" w:rsidRDefault="00A87871" w:rsidP="00F05CF9">
      <w:pPr>
        <w:rPr>
          <w:b/>
        </w:rPr>
      </w:pPr>
    </w:p>
    <w:p w:rsidR="00A87871" w:rsidRDefault="00A87871"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625AD4" w:rsidRDefault="00625AD4" w:rsidP="00F05CF9">
      <w:pPr>
        <w:rPr>
          <w:b/>
        </w:rPr>
      </w:pPr>
    </w:p>
    <w:p w:rsidR="00625AD4" w:rsidRDefault="00625AD4" w:rsidP="00F05CF9">
      <w:pPr>
        <w:rPr>
          <w:b/>
        </w:rPr>
      </w:pPr>
    </w:p>
    <w:p w:rsidR="000714F4" w:rsidRDefault="000714F4" w:rsidP="00F05CF9">
      <w:pPr>
        <w:rPr>
          <w:b/>
        </w:rPr>
      </w:pPr>
    </w:p>
    <w:p w:rsidR="000714F4" w:rsidRPr="00F05CF9" w:rsidRDefault="000714F4" w:rsidP="000714F4">
      <w:pPr>
        <w:jc w:val="right"/>
      </w:pPr>
      <w:r w:rsidRPr="00F05CF9">
        <w:t xml:space="preserve">PRÍLOHA č. </w:t>
      </w:r>
      <w:r>
        <w:t>2 Rámcovej dohody o poskytnutí podpory</w:t>
      </w:r>
    </w:p>
    <w:p w:rsidR="000714F4" w:rsidRDefault="000714F4" w:rsidP="000714F4">
      <w:pPr>
        <w:jc w:val="both"/>
        <w:rPr>
          <w:caps/>
        </w:rPr>
      </w:pPr>
    </w:p>
    <w:p w:rsidR="000714F4" w:rsidRPr="00F05CF9" w:rsidRDefault="000714F4" w:rsidP="000714F4">
      <w:pPr>
        <w:jc w:val="both"/>
        <w:rPr>
          <w:caps/>
        </w:rPr>
      </w:pPr>
      <w:r>
        <w:rPr>
          <w:caps/>
        </w:rPr>
        <w:t>rozpočet predmetu podpory</w:t>
      </w:r>
      <w:r w:rsidRPr="00F05CF9">
        <w:rPr>
          <w:caps/>
        </w:rPr>
        <w:t xml:space="preserve"> </w:t>
      </w:r>
    </w:p>
    <w:p w:rsidR="000714F4" w:rsidRPr="00F05CF9" w:rsidRDefault="000714F4" w:rsidP="000714F4">
      <w:pPr>
        <w:jc w:val="both"/>
        <w:rPr>
          <w:b/>
        </w:rPr>
      </w:pPr>
      <w:r w:rsidRPr="00F05CF9">
        <w:tab/>
      </w:r>
      <w:r w:rsidRPr="00F05CF9">
        <w:tab/>
      </w:r>
      <w:r w:rsidRPr="00F05CF9">
        <w:tab/>
      </w:r>
      <w:r w:rsidRPr="00F05CF9">
        <w:tab/>
      </w:r>
    </w:p>
    <w:p w:rsidR="000714F4" w:rsidRPr="0000436E" w:rsidRDefault="000714F4" w:rsidP="000714F4">
      <w:pPr>
        <w:rPr>
          <w:b/>
          <w:i/>
          <w:sz w:val="22"/>
          <w:szCs w:val="22"/>
        </w:rPr>
      </w:pPr>
      <w:r w:rsidRPr="0000436E">
        <w:rPr>
          <w:i/>
          <w:sz w:val="22"/>
          <w:szCs w:val="22"/>
        </w:rPr>
        <w:t xml:space="preserve">(vypracuje </w:t>
      </w:r>
      <w:r>
        <w:rPr>
          <w:i/>
          <w:sz w:val="22"/>
          <w:szCs w:val="22"/>
        </w:rPr>
        <w:t xml:space="preserve">a doplní </w:t>
      </w:r>
      <w:r w:rsidRPr="0000436E">
        <w:rPr>
          <w:i/>
          <w:sz w:val="22"/>
          <w:szCs w:val="22"/>
        </w:rPr>
        <w:t>uchádzač v súlade so SP)</w:t>
      </w: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9916D1" w:rsidRDefault="009916D1"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0714F4" w:rsidRDefault="000714F4" w:rsidP="00F05CF9">
      <w:pPr>
        <w:rPr>
          <w:b/>
        </w:rPr>
      </w:pPr>
    </w:p>
    <w:p w:rsidR="00F05CF9" w:rsidRPr="00F05CF9" w:rsidRDefault="00F05CF9" w:rsidP="00F05CF9">
      <w:pPr>
        <w:rPr>
          <w:b/>
        </w:rPr>
      </w:pPr>
    </w:p>
    <w:p w:rsidR="00F05CF9" w:rsidRPr="00F05CF9" w:rsidRDefault="00F05CF9" w:rsidP="00F05CF9">
      <w:pPr>
        <w:jc w:val="right"/>
      </w:pPr>
      <w:r w:rsidRPr="00F05CF9">
        <w:t xml:space="preserve">PRÍLOHA č. </w:t>
      </w:r>
      <w:r w:rsidR="000714F4">
        <w:t>3</w:t>
      </w:r>
      <w:r w:rsidR="00D53438">
        <w:t xml:space="preserve"> </w:t>
      </w:r>
      <w:r w:rsidR="000714F4">
        <w:t>Rámcovej dohody o poskytnutí podpory</w:t>
      </w:r>
    </w:p>
    <w:p w:rsidR="00F05CF9" w:rsidRPr="00F05CF9" w:rsidRDefault="00F05CF9" w:rsidP="00F05CF9">
      <w:pPr>
        <w:rPr>
          <w:caps/>
        </w:rPr>
      </w:pPr>
    </w:p>
    <w:p w:rsidR="000714F4" w:rsidRDefault="000714F4" w:rsidP="00F05CF9">
      <w:pPr>
        <w:rPr>
          <w:caps/>
        </w:rPr>
      </w:pPr>
    </w:p>
    <w:p w:rsidR="00F05CF9" w:rsidRPr="00F05CF9" w:rsidRDefault="00F05CF9" w:rsidP="00F05CF9">
      <w:pPr>
        <w:rPr>
          <w:b/>
          <w:caps/>
        </w:rPr>
      </w:pPr>
      <w:r w:rsidRPr="00F05CF9">
        <w:rPr>
          <w:caps/>
        </w:rPr>
        <w:t>harmonogram podpory</w:t>
      </w:r>
    </w:p>
    <w:p w:rsidR="00F05CF9" w:rsidRPr="0000436E" w:rsidRDefault="00F05CF9" w:rsidP="00F05CF9">
      <w:pPr>
        <w:jc w:val="both"/>
        <w:rPr>
          <w:b/>
          <w:i/>
          <w:sz w:val="22"/>
          <w:szCs w:val="22"/>
        </w:rPr>
      </w:pPr>
      <w:r w:rsidRPr="0000436E">
        <w:rPr>
          <w:i/>
          <w:sz w:val="22"/>
          <w:szCs w:val="22"/>
        </w:rPr>
        <w:t xml:space="preserve">(vypracuje </w:t>
      </w:r>
      <w:r w:rsidR="00D53438">
        <w:rPr>
          <w:i/>
          <w:sz w:val="22"/>
          <w:szCs w:val="22"/>
        </w:rPr>
        <w:t xml:space="preserve">a doplní </w:t>
      </w:r>
      <w:r w:rsidRPr="0000436E">
        <w:rPr>
          <w:i/>
          <w:sz w:val="22"/>
          <w:szCs w:val="22"/>
        </w:rPr>
        <w:t>poskytovateľ v zmysle Článku II bod 2.1 tejto dohody)</w:t>
      </w:r>
    </w:p>
    <w:p w:rsidR="00BC6D47" w:rsidRDefault="00BC6D47"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9916D1" w:rsidRDefault="009916D1" w:rsidP="009916D1">
      <w:pPr>
        <w:rPr>
          <w:rFonts w:cstheme="minorHAnsi"/>
          <w:b/>
          <w:sz w:val="28"/>
          <w:szCs w:val="28"/>
        </w:rPr>
      </w:pPr>
    </w:p>
    <w:p w:rsidR="00BC6D47" w:rsidRDefault="00BC6D47" w:rsidP="00BC6D47">
      <w:pPr>
        <w:jc w:val="center"/>
        <w:rPr>
          <w:rFonts w:cstheme="minorHAnsi"/>
          <w:b/>
          <w:sz w:val="28"/>
          <w:szCs w:val="28"/>
        </w:rPr>
      </w:pPr>
    </w:p>
    <w:p w:rsidR="00BC6D47" w:rsidRPr="008F4BAE" w:rsidRDefault="00BC6D47" w:rsidP="00B725D6">
      <w:pPr>
        <w:pStyle w:val="Nadpis1"/>
        <w:numPr>
          <w:ilvl w:val="0"/>
          <w:numId w:val="0"/>
        </w:numPr>
        <w:jc w:val="right"/>
        <w:rPr>
          <w:color w:val="808080" w:themeColor="background1" w:themeShade="80"/>
          <w:szCs w:val="28"/>
        </w:rPr>
      </w:pPr>
      <w:bookmarkStart w:id="3" w:name="_Toc383800910"/>
      <w:r w:rsidRPr="008F4BAE">
        <w:rPr>
          <w:color w:val="808080" w:themeColor="background1" w:themeShade="80"/>
          <w:szCs w:val="28"/>
        </w:rPr>
        <w:t xml:space="preserve">Príloha č. </w:t>
      </w:r>
      <w:r w:rsidR="008F4BAE" w:rsidRPr="008F4BAE">
        <w:rPr>
          <w:color w:val="808080" w:themeColor="background1" w:themeShade="80"/>
          <w:szCs w:val="28"/>
        </w:rPr>
        <w:t>4</w:t>
      </w:r>
      <w:r w:rsidRPr="008F4BAE">
        <w:rPr>
          <w:color w:val="808080" w:themeColor="background1" w:themeShade="80"/>
          <w:szCs w:val="28"/>
        </w:rPr>
        <w:t xml:space="preserve"> súťažných podkladov</w:t>
      </w:r>
      <w:bookmarkEnd w:id="3"/>
    </w:p>
    <w:p w:rsidR="00BC6D47" w:rsidRPr="00B725D6" w:rsidRDefault="00BC6D47" w:rsidP="006B4681">
      <w:pPr>
        <w:rPr>
          <w:rFonts w:cstheme="minorHAnsi"/>
          <w:b/>
          <w:sz w:val="36"/>
          <w:szCs w:val="36"/>
        </w:rPr>
      </w:pPr>
    </w:p>
    <w:p w:rsidR="002B03B3" w:rsidRPr="00684B6F" w:rsidRDefault="002B03B3" w:rsidP="0000436E">
      <w:pPr>
        <w:tabs>
          <w:tab w:val="num" w:pos="1080"/>
          <w:tab w:val="left" w:leader="dot" w:pos="10034"/>
        </w:tabs>
        <w:spacing w:before="120"/>
        <w:rPr>
          <w:rFonts w:cstheme="minorHAnsi"/>
        </w:rPr>
      </w:pPr>
    </w:p>
    <w:p w:rsidR="00BE751F" w:rsidRPr="00684B6F" w:rsidRDefault="00BE751F" w:rsidP="002B03B3">
      <w:pPr>
        <w:tabs>
          <w:tab w:val="num" w:pos="1080"/>
          <w:tab w:val="left" w:leader="dot" w:pos="10034"/>
        </w:tabs>
        <w:spacing w:before="120"/>
        <w:jc w:val="center"/>
        <w:rPr>
          <w:rFonts w:cstheme="minorHAnsi"/>
          <w:caps/>
          <w:smallCaps/>
          <w:lang w:eastAsia="cs-CZ"/>
        </w:rPr>
      </w:pPr>
      <w:r w:rsidRPr="00684B6F">
        <w:rPr>
          <w:rFonts w:cstheme="minorHAnsi"/>
          <w:caps/>
          <w:smallCaps/>
          <w:lang w:eastAsia="cs-CZ"/>
        </w:rPr>
        <w:t>vyhláseni</w:t>
      </w:r>
      <w:r w:rsidR="00967263" w:rsidRPr="00684B6F">
        <w:rPr>
          <w:rFonts w:cstheme="minorHAnsi"/>
          <w:caps/>
          <w:smallCaps/>
          <w:lang w:eastAsia="cs-CZ"/>
        </w:rPr>
        <w:t>e</w:t>
      </w:r>
      <w:r w:rsidRPr="00684B6F">
        <w:rPr>
          <w:rFonts w:cstheme="minorHAnsi"/>
          <w:caps/>
          <w:smallCaps/>
          <w:lang w:eastAsia="cs-CZ"/>
        </w:rPr>
        <w:t xml:space="preserve"> uchádzača</w:t>
      </w:r>
    </w:p>
    <w:p w:rsidR="00BE751F" w:rsidRPr="00684B6F" w:rsidRDefault="00BE751F" w:rsidP="00804F03">
      <w:pPr>
        <w:tabs>
          <w:tab w:val="num" w:pos="1080"/>
          <w:tab w:val="left" w:leader="dot" w:pos="10034"/>
        </w:tabs>
        <w:spacing w:before="120"/>
        <w:jc w:val="both"/>
        <w:rPr>
          <w:rFonts w:cstheme="minorHAnsi"/>
        </w:rPr>
      </w:pPr>
    </w:p>
    <w:p w:rsidR="00BE751F" w:rsidRPr="00684B6F" w:rsidRDefault="00BE751F" w:rsidP="00804F03">
      <w:pPr>
        <w:tabs>
          <w:tab w:val="num" w:pos="1080"/>
          <w:tab w:val="left" w:leader="dot" w:pos="10034"/>
        </w:tabs>
        <w:spacing w:before="120"/>
        <w:jc w:val="both"/>
        <w:rPr>
          <w:rFonts w:cstheme="minorHAnsi"/>
        </w:rPr>
      </w:pPr>
    </w:p>
    <w:p w:rsidR="00BE751F" w:rsidRPr="00684B6F" w:rsidRDefault="00BE751F" w:rsidP="00804F03">
      <w:pPr>
        <w:tabs>
          <w:tab w:val="num" w:pos="1080"/>
          <w:tab w:val="left" w:leader="dot" w:pos="10034"/>
        </w:tabs>
        <w:spacing w:before="120"/>
        <w:jc w:val="both"/>
        <w:rPr>
          <w:rFonts w:cstheme="minorHAnsi"/>
        </w:rPr>
      </w:pPr>
      <w:r w:rsidRPr="00684B6F">
        <w:rPr>
          <w:rFonts w:cstheme="minorHAnsi"/>
        </w:rPr>
        <w:t xml:space="preserve">uchádzač </w:t>
      </w:r>
      <w:r w:rsidRPr="00684B6F">
        <w:rPr>
          <w:rFonts w:cstheme="minorHAnsi"/>
          <w:i/>
        </w:rPr>
        <w:t>(obchodné meno a sídlo/miesto podnikania uchádzača alebo obchodné mená a sídla/miesta podnikania všetkých členov skupiny dodávateľov)</w:t>
      </w:r>
      <w:r w:rsidRPr="00684B6F">
        <w:rPr>
          <w:rFonts w:cstheme="minorHAnsi"/>
        </w:rPr>
        <w:t xml:space="preserve"> ........................ týmto vyhlasuje, že</w:t>
      </w:r>
    </w:p>
    <w:p w:rsidR="00BE751F" w:rsidRPr="00684B6F" w:rsidRDefault="00BE751F" w:rsidP="00804F03">
      <w:pPr>
        <w:tabs>
          <w:tab w:val="num" w:pos="1080"/>
          <w:tab w:val="left" w:leader="dot" w:pos="10034"/>
        </w:tabs>
        <w:spacing w:before="120"/>
        <w:jc w:val="both"/>
        <w:rPr>
          <w:rFonts w:cstheme="minorHAnsi"/>
        </w:rPr>
      </w:pPr>
    </w:p>
    <w:p w:rsidR="00BE751F" w:rsidRPr="00BB6D23" w:rsidRDefault="00BE751F" w:rsidP="00BB6D23">
      <w:pPr>
        <w:tabs>
          <w:tab w:val="num" w:pos="1080"/>
          <w:tab w:val="left" w:leader="dot" w:pos="10034"/>
        </w:tabs>
        <w:spacing w:before="144"/>
        <w:jc w:val="both"/>
        <w:rPr>
          <w:rFonts w:cstheme="minorHAnsi"/>
          <w:i/>
        </w:rPr>
      </w:pPr>
      <w:r w:rsidRPr="00684B6F">
        <w:rPr>
          <w:rFonts w:cstheme="minorHAnsi"/>
        </w:rPr>
        <w:t xml:space="preserve">súhlasí s podmienkami verejného obstarávania </w:t>
      </w:r>
      <w:r w:rsidR="00030D25">
        <w:rPr>
          <w:rFonts w:cstheme="minorHAnsi"/>
        </w:rPr>
        <w:t xml:space="preserve"> na predmet zákazky s názvom ,,</w:t>
      </w:r>
      <w:r w:rsidR="00BB6D23" w:rsidRPr="00BB6D23">
        <w:rPr>
          <w:rFonts w:cstheme="minorHAnsi"/>
          <w:i/>
        </w:rPr>
        <w:t xml:space="preserve">Elektronizácia </w:t>
      </w:r>
      <w:r w:rsidR="00030D25">
        <w:rPr>
          <w:rFonts w:cstheme="minorHAnsi"/>
          <w:i/>
        </w:rPr>
        <w:t xml:space="preserve">služieb Mesta </w:t>
      </w:r>
      <w:r w:rsidR="00137F40">
        <w:rPr>
          <w:rFonts w:cstheme="minorHAnsi"/>
          <w:i/>
        </w:rPr>
        <w:t>Partizánske</w:t>
      </w:r>
      <w:r w:rsidR="00030D25">
        <w:rPr>
          <w:rFonts w:cstheme="minorHAnsi"/>
          <w:i/>
        </w:rPr>
        <w:t>“</w:t>
      </w:r>
      <w:r w:rsidRPr="00D14578">
        <w:rPr>
          <w:rFonts w:cstheme="minorHAnsi"/>
          <w:i/>
        </w:rPr>
        <w:t>,</w:t>
      </w:r>
      <w:r w:rsidRPr="00684B6F">
        <w:rPr>
          <w:rFonts w:cstheme="minorHAnsi"/>
        </w:rPr>
        <w:t xml:space="preserve"> ktoré sú určené v  súťažných podkladoch a v iných dokumentoch poskytnutých </w:t>
      </w:r>
      <w:r w:rsidR="00B95B82" w:rsidRPr="00684B6F">
        <w:rPr>
          <w:rFonts w:cstheme="minorHAnsi"/>
        </w:rPr>
        <w:t>verejným obstarávateľom</w:t>
      </w:r>
      <w:r w:rsidRPr="00684B6F">
        <w:rPr>
          <w:rFonts w:cstheme="minorHAnsi"/>
        </w:rPr>
        <w:t xml:space="preserve"> v lehote na predkladanie ponúk,  </w:t>
      </w:r>
    </w:p>
    <w:p w:rsidR="00BE751F" w:rsidRPr="00684B6F" w:rsidRDefault="00BE751F" w:rsidP="00804F03">
      <w:pPr>
        <w:tabs>
          <w:tab w:val="num" w:pos="1080"/>
          <w:tab w:val="left" w:leader="dot" w:pos="10034"/>
        </w:tabs>
        <w:spacing w:before="144"/>
        <w:jc w:val="both"/>
        <w:rPr>
          <w:rFonts w:cstheme="minorHAnsi"/>
        </w:rPr>
      </w:pPr>
    </w:p>
    <w:p w:rsidR="00BE751F" w:rsidRPr="00684B6F" w:rsidRDefault="00BE751F" w:rsidP="00804F03">
      <w:pPr>
        <w:tabs>
          <w:tab w:val="num" w:pos="1080"/>
          <w:tab w:val="left" w:leader="dot" w:pos="10034"/>
        </w:tabs>
        <w:spacing w:before="144"/>
        <w:jc w:val="both"/>
        <w:rPr>
          <w:rFonts w:cstheme="minorHAnsi"/>
        </w:rPr>
      </w:pPr>
      <w:r w:rsidRPr="00684B6F">
        <w:rPr>
          <w:rFonts w:cstheme="minorHAnsi"/>
        </w:rPr>
        <w:t>je dôkladne oboznámený s celým obsahom súťažných podkladov, návrhom zmluvy</w:t>
      </w:r>
      <w:r w:rsidR="00C465C6">
        <w:rPr>
          <w:rFonts w:cstheme="minorHAnsi"/>
        </w:rPr>
        <w:t>/Rámcovej dohody</w:t>
      </w:r>
      <w:r w:rsidRPr="00684B6F">
        <w:rPr>
          <w:rFonts w:cstheme="minorHAnsi"/>
        </w:rPr>
        <w:t>, všeobecný</w:t>
      </w:r>
      <w:r w:rsidR="00657E82">
        <w:rPr>
          <w:rFonts w:cstheme="minorHAnsi"/>
        </w:rPr>
        <w:t>mi</w:t>
      </w:r>
      <w:r w:rsidRPr="00684B6F">
        <w:rPr>
          <w:rFonts w:cstheme="minorHAnsi"/>
        </w:rPr>
        <w:t xml:space="preserve"> podmien</w:t>
      </w:r>
      <w:r w:rsidR="00657E82">
        <w:rPr>
          <w:rFonts w:cstheme="minorHAnsi"/>
        </w:rPr>
        <w:t>kami</w:t>
      </w:r>
      <w:r w:rsidRPr="00684B6F">
        <w:rPr>
          <w:rFonts w:cstheme="minorHAnsi"/>
        </w:rPr>
        <w:t xml:space="preserve"> zmluvy</w:t>
      </w:r>
      <w:r w:rsidR="00C465C6">
        <w:rPr>
          <w:rFonts w:cstheme="minorHAnsi"/>
        </w:rPr>
        <w:t>/Rámcovej dohody</w:t>
      </w:r>
      <w:r w:rsidRPr="00684B6F">
        <w:rPr>
          <w:rFonts w:cstheme="minorHAnsi"/>
        </w:rPr>
        <w:t xml:space="preserve"> a </w:t>
      </w:r>
      <w:r w:rsidR="00657E82" w:rsidRPr="00684B6F">
        <w:rPr>
          <w:rFonts w:cstheme="minorHAnsi"/>
        </w:rPr>
        <w:t>ostatný</w:t>
      </w:r>
      <w:r w:rsidR="00657E82">
        <w:rPr>
          <w:rFonts w:cstheme="minorHAnsi"/>
        </w:rPr>
        <w:t>mi</w:t>
      </w:r>
      <w:r w:rsidR="00657E82" w:rsidRPr="00684B6F">
        <w:rPr>
          <w:rFonts w:cstheme="minorHAnsi"/>
        </w:rPr>
        <w:t xml:space="preserve"> </w:t>
      </w:r>
      <w:r w:rsidRPr="00684B6F">
        <w:rPr>
          <w:rFonts w:cstheme="minorHAnsi"/>
        </w:rPr>
        <w:t>príloh</w:t>
      </w:r>
      <w:r w:rsidR="00657E82">
        <w:rPr>
          <w:rFonts w:cstheme="minorHAnsi"/>
        </w:rPr>
        <w:t>ami</w:t>
      </w:r>
      <w:r w:rsidRPr="00684B6F">
        <w:rPr>
          <w:rFonts w:cstheme="minorHAnsi"/>
        </w:rPr>
        <w:t xml:space="preserve"> zmluvy</w:t>
      </w:r>
      <w:r w:rsidR="00C465C6">
        <w:rPr>
          <w:rFonts w:cstheme="minorHAnsi"/>
        </w:rPr>
        <w:t>/Rámcovej dohody</w:t>
      </w:r>
      <w:r w:rsidRPr="00684B6F">
        <w:rPr>
          <w:rFonts w:cstheme="minorHAnsi"/>
        </w:rPr>
        <w:t>,</w:t>
      </w:r>
    </w:p>
    <w:p w:rsidR="00235955" w:rsidRDefault="00235955" w:rsidP="00804F03">
      <w:pPr>
        <w:tabs>
          <w:tab w:val="num" w:pos="1080"/>
          <w:tab w:val="left" w:leader="dot" w:pos="10034"/>
        </w:tabs>
        <w:spacing w:before="144"/>
        <w:jc w:val="both"/>
        <w:rPr>
          <w:rFonts w:cstheme="minorHAnsi"/>
        </w:rPr>
      </w:pPr>
    </w:p>
    <w:p w:rsidR="00BE751F" w:rsidRPr="00684B6F" w:rsidRDefault="00BE751F" w:rsidP="00804F03">
      <w:pPr>
        <w:tabs>
          <w:tab w:val="num" w:pos="1080"/>
          <w:tab w:val="left" w:leader="dot" w:pos="10034"/>
        </w:tabs>
        <w:spacing w:before="144"/>
        <w:jc w:val="both"/>
        <w:rPr>
          <w:rFonts w:cstheme="minorHAnsi"/>
        </w:rPr>
      </w:pPr>
      <w:r w:rsidRPr="00684B6F">
        <w:rPr>
          <w:rFonts w:cstheme="minorHAnsi"/>
        </w:rPr>
        <w:t>všetky vyhlásenia, potvrdenia, doklady, dokumenty a údaje uvedené v ponuke sú pravdivé a úplné,</w:t>
      </w:r>
    </w:p>
    <w:p w:rsidR="00BE751F" w:rsidRPr="00684B6F" w:rsidRDefault="00BE751F" w:rsidP="00804F03">
      <w:pPr>
        <w:tabs>
          <w:tab w:val="num" w:pos="1080"/>
          <w:tab w:val="left" w:leader="dot" w:pos="10034"/>
        </w:tabs>
        <w:spacing w:before="144"/>
        <w:jc w:val="both"/>
        <w:rPr>
          <w:rFonts w:cstheme="minorHAnsi"/>
        </w:rPr>
      </w:pPr>
      <w:r w:rsidRPr="00684B6F">
        <w:rPr>
          <w:rFonts w:cstheme="minorHAnsi"/>
        </w:rPr>
        <w:t xml:space="preserve"> </w:t>
      </w:r>
    </w:p>
    <w:p w:rsidR="00BE751F" w:rsidRPr="00684B6F" w:rsidRDefault="00BE751F" w:rsidP="00804F03">
      <w:pPr>
        <w:tabs>
          <w:tab w:val="num" w:pos="540"/>
        </w:tabs>
        <w:spacing w:before="144"/>
        <w:jc w:val="both"/>
        <w:rPr>
          <w:rFonts w:cstheme="minorHAnsi"/>
        </w:rPr>
      </w:pPr>
      <w:r w:rsidRPr="00684B6F">
        <w:rPr>
          <w:rFonts w:cstheme="minorHAnsi"/>
        </w:rPr>
        <w:t xml:space="preserve">jeho zakladateľom, členom alebo spoločníkom nie je politická strana alebo politické hnutie, </w:t>
      </w:r>
    </w:p>
    <w:p w:rsidR="00BE751F" w:rsidRPr="00684B6F" w:rsidRDefault="00BE751F" w:rsidP="00804F03">
      <w:pPr>
        <w:spacing w:before="144"/>
        <w:jc w:val="both"/>
        <w:rPr>
          <w:rFonts w:cstheme="minorHAnsi"/>
        </w:rPr>
      </w:pPr>
    </w:p>
    <w:p w:rsidR="00BE751F" w:rsidRDefault="00BE751F" w:rsidP="00804F03">
      <w:pPr>
        <w:spacing w:before="144"/>
        <w:jc w:val="both"/>
        <w:rPr>
          <w:rFonts w:cstheme="minorHAnsi"/>
        </w:rPr>
      </w:pPr>
      <w:r w:rsidRPr="00684B6F">
        <w:rPr>
          <w:rFonts w:cstheme="minorHAnsi"/>
        </w:rPr>
        <w:t xml:space="preserve">predkladá iba jednu ponuku  </w:t>
      </w:r>
    </w:p>
    <w:p w:rsidR="00235955" w:rsidRPr="00684B6F" w:rsidRDefault="00235955" w:rsidP="00804F03">
      <w:pPr>
        <w:spacing w:before="144"/>
        <w:jc w:val="both"/>
        <w:rPr>
          <w:rFonts w:cstheme="minorHAnsi"/>
        </w:rPr>
      </w:pPr>
    </w:p>
    <w:p w:rsidR="00BE751F" w:rsidRPr="00684B6F" w:rsidRDefault="00BE751F" w:rsidP="00804F03">
      <w:pPr>
        <w:spacing w:before="144"/>
        <w:jc w:val="both"/>
        <w:rPr>
          <w:rFonts w:cstheme="minorHAnsi"/>
        </w:rPr>
      </w:pPr>
      <w:r w:rsidRPr="00684B6F">
        <w:rPr>
          <w:rFonts w:cstheme="minorHAnsi"/>
        </w:rPr>
        <w:t>nie je členom skupiny dodávateľov, ktorá ako iný uchádzač predkladá ponuku.</w:t>
      </w:r>
    </w:p>
    <w:p w:rsidR="00235955" w:rsidRPr="00684B6F" w:rsidRDefault="00235955" w:rsidP="00804F03">
      <w:pPr>
        <w:spacing w:before="144"/>
        <w:jc w:val="both"/>
        <w:rPr>
          <w:rFonts w:cstheme="minorHAnsi"/>
        </w:rPr>
      </w:pPr>
    </w:p>
    <w:p w:rsidR="00BE751F" w:rsidRPr="00684B6F" w:rsidRDefault="00BE751F" w:rsidP="00804F03">
      <w:pPr>
        <w:spacing w:before="144"/>
        <w:jc w:val="both"/>
        <w:rPr>
          <w:rFonts w:cstheme="minorHAnsi"/>
        </w:rPr>
      </w:pPr>
      <w:r w:rsidRPr="00684B6F">
        <w:rPr>
          <w:rFonts w:cstheme="minorHAnsi"/>
        </w:rPr>
        <w:t>v .................... dňa ...........................</w:t>
      </w:r>
      <w:r w:rsidRPr="00684B6F">
        <w:rPr>
          <w:rFonts w:cstheme="minorHAnsi"/>
        </w:rPr>
        <w:tab/>
      </w:r>
      <w:r w:rsidRPr="00684B6F">
        <w:rPr>
          <w:rFonts w:cstheme="minorHAnsi"/>
        </w:rPr>
        <w:tab/>
      </w:r>
      <w:r w:rsidRPr="00684B6F">
        <w:rPr>
          <w:rFonts w:cstheme="minorHAnsi"/>
        </w:rPr>
        <w:tab/>
        <w:t>..................................................</w:t>
      </w:r>
    </w:p>
    <w:p w:rsidR="00BE751F" w:rsidRPr="00684B6F" w:rsidRDefault="00BE751F" w:rsidP="00804F03">
      <w:pPr>
        <w:pStyle w:val="Normln1"/>
        <w:tabs>
          <w:tab w:val="clear" w:pos="4860"/>
          <w:tab w:val="left" w:pos="2160"/>
          <w:tab w:val="left" w:pos="2880"/>
          <w:tab w:val="left" w:pos="4500"/>
        </w:tabs>
        <w:spacing w:before="0"/>
        <w:rPr>
          <w:rFonts w:cstheme="minorHAnsi"/>
        </w:rPr>
      </w:pPr>
      <w:r w:rsidRPr="00684B6F">
        <w:rPr>
          <w:rFonts w:cstheme="minorHAnsi"/>
        </w:rPr>
        <w:tab/>
      </w:r>
      <w:r w:rsidRPr="00684B6F">
        <w:rPr>
          <w:rFonts w:cstheme="minorHAnsi"/>
        </w:rPr>
        <w:tab/>
      </w:r>
      <w:r w:rsidRPr="00684B6F">
        <w:rPr>
          <w:rFonts w:cstheme="minorHAnsi"/>
        </w:rPr>
        <w:tab/>
      </w:r>
      <w:r w:rsidRPr="00684B6F">
        <w:rPr>
          <w:rFonts w:cstheme="minorHAnsi"/>
        </w:rPr>
        <w:tab/>
      </w:r>
      <w:r w:rsidRPr="00684B6F">
        <w:rPr>
          <w:rFonts w:cstheme="minorHAnsi"/>
        </w:rPr>
        <w:tab/>
      </w:r>
      <w:r w:rsidRPr="00684B6F">
        <w:rPr>
          <w:rFonts w:cstheme="minorHAnsi"/>
        </w:rPr>
        <w:tab/>
        <w:t xml:space="preserve">          podpis</w:t>
      </w:r>
    </w:p>
    <w:p w:rsidR="00BE751F" w:rsidRPr="00684B6F" w:rsidRDefault="00BE751F" w:rsidP="00804F03">
      <w:pPr>
        <w:spacing w:before="144"/>
        <w:jc w:val="both"/>
        <w:rPr>
          <w:rFonts w:cstheme="minorHAnsi"/>
        </w:rPr>
      </w:pPr>
    </w:p>
    <w:p w:rsidR="00BE751F" w:rsidRPr="00684B6F" w:rsidRDefault="00BE751F" w:rsidP="00804F03">
      <w:pPr>
        <w:pStyle w:val="Normln1"/>
        <w:tabs>
          <w:tab w:val="clear" w:pos="4860"/>
          <w:tab w:val="left" w:pos="2160"/>
          <w:tab w:val="left" w:pos="2880"/>
          <w:tab w:val="left" w:pos="4500"/>
        </w:tabs>
        <w:spacing w:before="0"/>
        <w:rPr>
          <w:rFonts w:cstheme="minorHAnsi"/>
        </w:rPr>
      </w:pPr>
    </w:p>
    <w:p w:rsidR="00BE751F" w:rsidRPr="00684B6F" w:rsidRDefault="00BE751F" w:rsidP="00804F03">
      <w:pPr>
        <w:spacing w:before="144"/>
        <w:jc w:val="both"/>
        <w:rPr>
          <w:rFonts w:cstheme="minorHAnsi"/>
        </w:rPr>
      </w:pPr>
      <w:r w:rsidRPr="00684B6F">
        <w:rPr>
          <w:rFonts w:cstheme="minorHAnsi"/>
        </w:rPr>
        <w:t>v .................... dňa ...........................</w:t>
      </w:r>
      <w:r w:rsidRPr="00684B6F">
        <w:rPr>
          <w:rFonts w:cstheme="minorHAnsi"/>
        </w:rPr>
        <w:tab/>
      </w:r>
      <w:r w:rsidRPr="00684B6F">
        <w:rPr>
          <w:rFonts w:cstheme="minorHAnsi"/>
        </w:rPr>
        <w:tab/>
      </w:r>
      <w:r w:rsidRPr="00684B6F">
        <w:rPr>
          <w:rFonts w:cstheme="minorHAnsi"/>
        </w:rPr>
        <w:tab/>
        <w:t>..................................................</w:t>
      </w:r>
    </w:p>
    <w:p w:rsidR="00BE751F" w:rsidRPr="00684B6F" w:rsidRDefault="00BE751F" w:rsidP="00804F03">
      <w:pPr>
        <w:pStyle w:val="Normln1"/>
        <w:tabs>
          <w:tab w:val="clear" w:pos="4860"/>
          <w:tab w:val="left" w:pos="2160"/>
          <w:tab w:val="left" w:pos="2880"/>
          <w:tab w:val="left" w:pos="4500"/>
        </w:tabs>
        <w:spacing w:before="0"/>
        <w:rPr>
          <w:rFonts w:cstheme="minorHAnsi"/>
        </w:rPr>
      </w:pPr>
      <w:r w:rsidRPr="00684B6F">
        <w:rPr>
          <w:rFonts w:cstheme="minorHAnsi"/>
        </w:rPr>
        <w:tab/>
      </w:r>
      <w:r w:rsidRPr="00684B6F">
        <w:rPr>
          <w:rFonts w:cstheme="minorHAnsi"/>
        </w:rPr>
        <w:tab/>
      </w:r>
      <w:r w:rsidRPr="00684B6F">
        <w:rPr>
          <w:rFonts w:cstheme="minorHAnsi"/>
        </w:rPr>
        <w:tab/>
      </w:r>
      <w:r w:rsidRPr="00684B6F">
        <w:rPr>
          <w:rFonts w:cstheme="minorHAnsi"/>
        </w:rPr>
        <w:tab/>
      </w:r>
      <w:r w:rsidRPr="00684B6F">
        <w:rPr>
          <w:rFonts w:cstheme="minorHAnsi"/>
        </w:rPr>
        <w:tab/>
      </w:r>
      <w:r w:rsidRPr="00684B6F">
        <w:rPr>
          <w:rFonts w:cstheme="minorHAnsi"/>
        </w:rPr>
        <w:tab/>
        <w:t xml:space="preserve">          podpis</w:t>
      </w:r>
    </w:p>
    <w:p w:rsidR="00BE751F" w:rsidRPr="00684B6F" w:rsidRDefault="00BE751F" w:rsidP="00804F03">
      <w:pPr>
        <w:pStyle w:val="Normln1"/>
        <w:tabs>
          <w:tab w:val="clear" w:pos="4860"/>
          <w:tab w:val="left" w:pos="2160"/>
          <w:tab w:val="left" w:pos="2880"/>
          <w:tab w:val="left" w:pos="4500"/>
        </w:tabs>
        <w:spacing w:before="0"/>
        <w:rPr>
          <w:rFonts w:cstheme="minorHAnsi"/>
        </w:rPr>
      </w:pPr>
    </w:p>
    <w:p w:rsidR="00BE751F" w:rsidRPr="00684B6F" w:rsidRDefault="00BE751F" w:rsidP="00804F03">
      <w:pPr>
        <w:pStyle w:val="Normln1"/>
        <w:tabs>
          <w:tab w:val="clear" w:pos="4860"/>
          <w:tab w:val="left" w:pos="2160"/>
          <w:tab w:val="left" w:pos="2880"/>
          <w:tab w:val="left" w:pos="4500"/>
        </w:tabs>
        <w:spacing w:before="0"/>
        <w:rPr>
          <w:rFonts w:cstheme="minorHAnsi"/>
        </w:rPr>
      </w:pPr>
    </w:p>
    <w:p w:rsidR="00BE751F" w:rsidRDefault="00BE751F" w:rsidP="00804F03">
      <w:pPr>
        <w:pStyle w:val="Normln1"/>
        <w:tabs>
          <w:tab w:val="clear" w:pos="4860"/>
          <w:tab w:val="left" w:pos="2160"/>
          <w:tab w:val="left" w:pos="2880"/>
          <w:tab w:val="left" w:pos="4500"/>
        </w:tabs>
        <w:spacing w:before="0"/>
        <w:rPr>
          <w:rFonts w:cstheme="minorHAnsi"/>
          <w:i/>
        </w:rPr>
      </w:pPr>
      <w:r w:rsidRPr="00684B6F">
        <w:rPr>
          <w:rFonts w:cstheme="minorHAnsi"/>
          <w:i/>
        </w:rPr>
        <w:t>doplniť podľa potreby</w:t>
      </w:r>
    </w:p>
    <w:p w:rsidR="009916D1" w:rsidRDefault="009916D1" w:rsidP="00804F03">
      <w:pPr>
        <w:pStyle w:val="Normln1"/>
        <w:tabs>
          <w:tab w:val="clear" w:pos="4860"/>
          <w:tab w:val="left" w:pos="2160"/>
          <w:tab w:val="left" w:pos="2880"/>
          <w:tab w:val="left" w:pos="4500"/>
        </w:tabs>
        <w:spacing w:before="0"/>
        <w:rPr>
          <w:rFonts w:cstheme="minorHAnsi"/>
          <w:i/>
        </w:rPr>
      </w:pPr>
    </w:p>
    <w:p w:rsidR="00137F40" w:rsidRDefault="00137F40" w:rsidP="00804F03">
      <w:pPr>
        <w:pStyle w:val="Normln1"/>
        <w:tabs>
          <w:tab w:val="clear" w:pos="4860"/>
          <w:tab w:val="left" w:pos="2160"/>
          <w:tab w:val="left" w:pos="2880"/>
          <w:tab w:val="left" w:pos="4500"/>
        </w:tabs>
        <w:spacing w:before="0"/>
        <w:rPr>
          <w:rFonts w:cstheme="minorHAnsi"/>
          <w:i/>
        </w:rPr>
      </w:pPr>
    </w:p>
    <w:p w:rsidR="005A48D1" w:rsidRPr="007B29DD" w:rsidRDefault="005A48D1" w:rsidP="00B725D6">
      <w:pPr>
        <w:pStyle w:val="Nadpis1"/>
        <w:numPr>
          <w:ilvl w:val="0"/>
          <w:numId w:val="0"/>
        </w:numPr>
        <w:jc w:val="right"/>
        <w:rPr>
          <w:color w:val="808080" w:themeColor="background1" w:themeShade="80"/>
          <w:szCs w:val="28"/>
        </w:rPr>
      </w:pPr>
      <w:bookmarkStart w:id="4" w:name="_Toc383800911"/>
      <w:r w:rsidRPr="007B29DD">
        <w:rPr>
          <w:color w:val="808080" w:themeColor="background1" w:themeShade="80"/>
          <w:szCs w:val="28"/>
        </w:rPr>
        <w:t xml:space="preserve">Príloha č. </w:t>
      </w:r>
      <w:r w:rsidR="007B29DD" w:rsidRPr="007B29DD">
        <w:rPr>
          <w:color w:val="808080" w:themeColor="background1" w:themeShade="80"/>
          <w:szCs w:val="28"/>
        </w:rPr>
        <w:t>5</w:t>
      </w:r>
      <w:r w:rsidRPr="007B29DD">
        <w:rPr>
          <w:color w:val="808080" w:themeColor="background1" w:themeShade="80"/>
          <w:szCs w:val="28"/>
        </w:rPr>
        <w:t xml:space="preserve"> súťažných podkladov</w:t>
      </w:r>
      <w:bookmarkEnd w:id="4"/>
    </w:p>
    <w:p w:rsidR="005A48D1" w:rsidRDefault="005A48D1" w:rsidP="005A48D1">
      <w:pPr>
        <w:pStyle w:val="Normln1"/>
        <w:tabs>
          <w:tab w:val="clear" w:pos="4860"/>
          <w:tab w:val="left" w:pos="2160"/>
          <w:tab w:val="left" w:pos="2880"/>
          <w:tab w:val="left" w:pos="4500"/>
        </w:tabs>
        <w:spacing w:before="0"/>
        <w:rPr>
          <w:rFonts w:cstheme="minorHAnsi"/>
          <w:b/>
          <w:sz w:val="32"/>
          <w:szCs w:val="32"/>
        </w:rPr>
      </w:pPr>
    </w:p>
    <w:p w:rsidR="00137F40" w:rsidRDefault="00137F40" w:rsidP="00137F40">
      <w:pPr>
        <w:pStyle w:val="Normln1"/>
        <w:tabs>
          <w:tab w:val="clear" w:pos="4860"/>
          <w:tab w:val="left" w:pos="2160"/>
          <w:tab w:val="left" w:pos="2880"/>
          <w:tab w:val="left" w:pos="4500"/>
        </w:tabs>
        <w:spacing w:before="0"/>
        <w:jc w:val="center"/>
        <w:rPr>
          <w:rFonts w:cstheme="minorHAnsi"/>
          <w:sz w:val="28"/>
          <w:szCs w:val="28"/>
        </w:rPr>
      </w:pPr>
      <w:r w:rsidRPr="00DD662F">
        <w:rPr>
          <w:rFonts w:cstheme="minorHAnsi"/>
          <w:b/>
          <w:sz w:val="32"/>
          <w:szCs w:val="32"/>
        </w:rPr>
        <w:t>Čestné vyhlásenie v zmysle § 32 ods. 11 zákona č. 25/2006 Z.z. o verejnom obstarávaní a o zmene a doplnení niektorých zákonov</w:t>
      </w:r>
      <w:r w:rsidR="00730F9B">
        <w:rPr>
          <w:rFonts w:cstheme="minorHAnsi"/>
          <w:sz w:val="28"/>
          <w:szCs w:val="28"/>
        </w:rPr>
        <w:t xml:space="preserve"> </w:t>
      </w:r>
      <w:r w:rsidR="00730F9B" w:rsidRPr="004946EF">
        <w:rPr>
          <w:rFonts w:cstheme="minorHAnsi"/>
          <w:i/>
          <w:sz w:val="22"/>
          <w:szCs w:val="22"/>
        </w:rPr>
        <w:t>(ďalej len ,,zákon o verejnom obstarávaní“)</w:t>
      </w:r>
    </w:p>
    <w:p w:rsidR="00137F40" w:rsidRDefault="00137F40" w:rsidP="00137F40">
      <w:pPr>
        <w:pStyle w:val="Normln1"/>
        <w:tabs>
          <w:tab w:val="clear" w:pos="4860"/>
          <w:tab w:val="left" w:pos="2160"/>
          <w:tab w:val="left" w:pos="2880"/>
          <w:tab w:val="left" w:pos="4500"/>
        </w:tabs>
        <w:spacing w:before="0"/>
        <w:jc w:val="center"/>
        <w:rPr>
          <w:rFonts w:cstheme="minorHAnsi"/>
          <w:sz w:val="28"/>
          <w:szCs w:val="28"/>
        </w:rPr>
      </w:pPr>
    </w:p>
    <w:p w:rsidR="00137F40" w:rsidRDefault="00137F40" w:rsidP="00137F40">
      <w:pPr>
        <w:pStyle w:val="Normln1"/>
        <w:tabs>
          <w:tab w:val="clear" w:pos="4860"/>
          <w:tab w:val="left" w:pos="2160"/>
          <w:tab w:val="left" w:pos="2880"/>
          <w:tab w:val="left" w:pos="4500"/>
        </w:tabs>
        <w:spacing w:before="0"/>
        <w:jc w:val="center"/>
        <w:rPr>
          <w:rFonts w:cstheme="minorHAnsi"/>
          <w:sz w:val="28"/>
          <w:szCs w:val="28"/>
        </w:rPr>
      </w:pPr>
    </w:p>
    <w:p w:rsidR="00F17D59" w:rsidRPr="00374C3C" w:rsidRDefault="000736E1" w:rsidP="009C48C2">
      <w:pPr>
        <w:pStyle w:val="Normln1"/>
        <w:tabs>
          <w:tab w:val="clear" w:pos="4860"/>
          <w:tab w:val="left" w:pos="2160"/>
          <w:tab w:val="left" w:pos="2880"/>
          <w:tab w:val="left" w:pos="4500"/>
        </w:tabs>
        <w:spacing w:before="0"/>
        <w:jc w:val="both"/>
        <w:rPr>
          <w:rFonts w:cstheme="minorHAnsi"/>
          <w:sz w:val="24"/>
        </w:rPr>
      </w:pPr>
      <w:r w:rsidRPr="00374C3C">
        <w:rPr>
          <w:rFonts w:cstheme="minorHAnsi"/>
          <w:sz w:val="24"/>
        </w:rPr>
        <w:t>Ja dole podpísaný .........</w:t>
      </w:r>
      <w:r>
        <w:rPr>
          <w:rFonts w:cstheme="minorHAnsi"/>
          <w:sz w:val="24"/>
        </w:rPr>
        <w:t xml:space="preserve">, bytom .........., ako štatutárny zástupca* </w:t>
      </w:r>
      <w:r w:rsidRPr="00374C3C">
        <w:rPr>
          <w:rFonts w:cstheme="minorHAnsi"/>
          <w:sz w:val="24"/>
        </w:rPr>
        <w:t>uchádzača .............................</w:t>
      </w:r>
      <w:r>
        <w:rPr>
          <w:rFonts w:cstheme="minorHAnsi"/>
          <w:sz w:val="24"/>
        </w:rPr>
        <w:t xml:space="preserve">, so sídlom ........... IČO: .........., </w:t>
      </w:r>
      <w:r w:rsidRPr="00374C3C">
        <w:rPr>
          <w:rFonts w:cstheme="minorHAnsi"/>
          <w:sz w:val="24"/>
        </w:rPr>
        <w:t xml:space="preserve">zapísaného v ..........., ktorý predložil ponuku do verejnej súťaže na predmet zákazky s názvom </w:t>
      </w:r>
      <w:r w:rsidRPr="00DD662F">
        <w:rPr>
          <w:rFonts w:cstheme="minorHAnsi"/>
          <w:i/>
          <w:sz w:val="24"/>
        </w:rPr>
        <w:t>,,</w:t>
      </w:r>
      <w:r>
        <w:rPr>
          <w:i/>
          <w:sz w:val="24"/>
        </w:rPr>
        <w:t>Elektronizácia služieb mesta Partizánske</w:t>
      </w:r>
      <w:r w:rsidRPr="00DD662F">
        <w:rPr>
          <w:rFonts w:cstheme="minorHAnsi"/>
          <w:i/>
          <w:sz w:val="24"/>
        </w:rPr>
        <w:t>“</w:t>
      </w:r>
      <w:r w:rsidRPr="00374C3C">
        <w:rPr>
          <w:rFonts w:cstheme="minorHAnsi"/>
          <w:sz w:val="24"/>
        </w:rPr>
        <w:t xml:space="preserve"> </w:t>
      </w:r>
      <w:r w:rsidR="00F17D59" w:rsidRPr="00374C3C">
        <w:rPr>
          <w:rFonts w:cstheme="minorHAnsi"/>
          <w:sz w:val="24"/>
        </w:rPr>
        <w:t xml:space="preserve"> </w:t>
      </w:r>
    </w:p>
    <w:p w:rsidR="00F17D59" w:rsidRPr="00374C3C" w:rsidRDefault="00F17D59" w:rsidP="009C48C2">
      <w:pPr>
        <w:pStyle w:val="Normln1"/>
        <w:tabs>
          <w:tab w:val="clear" w:pos="4860"/>
          <w:tab w:val="left" w:pos="2160"/>
          <w:tab w:val="left" w:pos="2880"/>
          <w:tab w:val="left" w:pos="4500"/>
        </w:tabs>
        <w:spacing w:before="0"/>
        <w:jc w:val="both"/>
        <w:rPr>
          <w:rFonts w:cstheme="minorHAnsi"/>
          <w:sz w:val="24"/>
        </w:rPr>
      </w:pPr>
    </w:p>
    <w:p w:rsidR="008B5343" w:rsidRPr="005A48D1" w:rsidRDefault="008B5343" w:rsidP="008B5343">
      <w:pPr>
        <w:pStyle w:val="Normln1"/>
        <w:tabs>
          <w:tab w:val="clear" w:pos="4860"/>
          <w:tab w:val="left" w:pos="2160"/>
          <w:tab w:val="left" w:pos="2880"/>
          <w:tab w:val="left" w:pos="4500"/>
        </w:tabs>
        <w:spacing w:before="0"/>
        <w:jc w:val="center"/>
        <w:rPr>
          <w:rFonts w:cstheme="minorHAnsi"/>
          <w:b/>
          <w:sz w:val="24"/>
        </w:rPr>
      </w:pPr>
      <w:r w:rsidRPr="005A48D1">
        <w:rPr>
          <w:rFonts w:cstheme="minorHAnsi"/>
          <w:b/>
          <w:i/>
          <w:sz w:val="24"/>
        </w:rPr>
        <w:t>čestne vyhlasujem</w:t>
      </w:r>
      <w:r w:rsidRPr="005A48D1">
        <w:rPr>
          <w:rFonts w:cstheme="minorHAnsi"/>
          <w:b/>
          <w:sz w:val="24"/>
        </w:rPr>
        <w:t>,</w:t>
      </w:r>
    </w:p>
    <w:p w:rsidR="008B5343" w:rsidRPr="00374C3C" w:rsidRDefault="008B5343" w:rsidP="008B5343">
      <w:pPr>
        <w:pStyle w:val="Normln1"/>
        <w:tabs>
          <w:tab w:val="clear" w:pos="4860"/>
          <w:tab w:val="left" w:pos="2160"/>
          <w:tab w:val="left" w:pos="2880"/>
          <w:tab w:val="left" w:pos="4500"/>
        </w:tabs>
        <w:spacing w:before="0"/>
        <w:jc w:val="both"/>
        <w:rPr>
          <w:rFonts w:cstheme="minorHAnsi"/>
          <w:sz w:val="24"/>
        </w:rPr>
      </w:pPr>
    </w:p>
    <w:p w:rsidR="008B5343" w:rsidRPr="00374C3C" w:rsidRDefault="008B5343" w:rsidP="008B5343">
      <w:pPr>
        <w:pStyle w:val="Normln1"/>
        <w:tabs>
          <w:tab w:val="clear" w:pos="4860"/>
          <w:tab w:val="left" w:pos="2160"/>
          <w:tab w:val="left" w:pos="2880"/>
          <w:tab w:val="left" w:pos="4500"/>
        </w:tabs>
        <w:spacing w:before="0"/>
        <w:jc w:val="both"/>
        <w:rPr>
          <w:rFonts w:cstheme="minorHAnsi"/>
          <w:sz w:val="24"/>
        </w:rPr>
      </w:pPr>
      <w:r w:rsidRPr="00374C3C">
        <w:rPr>
          <w:rFonts w:cstheme="minorHAnsi"/>
          <w:sz w:val="24"/>
        </w:rPr>
        <w:t xml:space="preserve">že ku dňu predloženia ponuky spĺňam podmienky účasti v zmysle </w:t>
      </w:r>
      <w:r>
        <w:rPr>
          <w:rFonts w:cstheme="minorHAnsi"/>
          <w:sz w:val="24"/>
        </w:rPr>
        <w:t xml:space="preserve">ustanovení </w:t>
      </w:r>
      <w:r w:rsidRPr="00374C3C">
        <w:rPr>
          <w:rFonts w:cstheme="minorHAnsi"/>
          <w:sz w:val="24"/>
        </w:rPr>
        <w:t>§ 26, § 27 a § 28 zákona o verejnom obstarávaní,</w:t>
      </w:r>
      <w:r>
        <w:rPr>
          <w:rFonts w:cstheme="minorHAnsi"/>
          <w:sz w:val="24"/>
        </w:rPr>
        <w:t xml:space="preserve"> stanovené</w:t>
      </w:r>
      <w:r w:rsidRPr="00374C3C">
        <w:rPr>
          <w:rFonts w:cstheme="minorHAnsi"/>
          <w:sz w:val="24"/>
        </w:rPr>
        <w:t xml:space="preserve"> verejným obstarávateľom Mesto </w:t>
      </w:r>
      <w:r w:rsidR="00CF5246">
        <w:rPr>
          <w:rFonts w:cstheme="minorHAnsi"/>
          <w:sz w:val="24"/>
        </w:rPr>
        <w:t>Partizánske</w:t>
      </w:r>
      <w:r>
        <w:rPr>
          <w:rFonts w:cstheme="minorHAnsi"/>
          <w:sz w:val="24"/>
        </w:rPr>
        <w:t xml:space="preserve"> vo </w:t>
      </w:r>
      <w:r w:rsidRPr="00374C3C">
        <w:rPr>
          <w:rFonts w:cstheme="minorHAnsi"/>
          <w:sz w:val="24"/>
        </w:rPr>
        <w:t>verejnej súťaž</w:t>
      </w:r>
      <w:r>
        <w:rPr>
          <w:rFonts w:cstheme="minorHAnsi"/>
          <w:sz w:val="24"/>
        </w:rPr>
        <w:t>i,</w:t>
      </w:r>
      <w:r w:rsidRPr="00374C3C">
        <w:rPr>
          <w:rFonts w:cstheme="minorHAnsi"/>
          <w:sz w:val="24"/>
        </w:rPr>
        <w:t xml:space="preserve"> vyhlásenej vo </w:t>
      </w:r>
      <w:r w:rsidRPr="00DD662F">
        <w:rPr>
          <w:rFonts w:cstheme="minorHAnsi"/>
          <w:i/>
          <w:sz w:val="24"/>
        </w:rPr>
        <w:t>Vestníku verejného obstarávania č...</w:t>
      </w:r>
      <w:r>
        <w:rPr>
          <w:rFonts w:cstheme="minorHAnsi"/>
          <w:i/>
          <w:sz w:val="24"/>
        </w:rPr>
        <w:t>....</w:t>
      </w:r>
      <w:r w:rsidRPr="00DD662F">
        <w:rPr>
          <w:rFonts w:cstheme="minorHAnsi"/>
          <w:i/>
          <w:sz w:val="24"/>
        </w:rPr>
        <w:t>./2014 dňa .................. pod zn. .....................</w:t>
      </w:r>
      <w:r w:rsidRPr="00374C3C">
        <w:rPr>
          <w:rFonts w:cstheme="minorHAnsi"/>
          <w:sz w:val="24"/>
        </w:rPr>
        <w:t xml:space="preserve"> </w:t>
      </w:r>
      <w:r>
        <w:rPr>
          <w:rFonts w:cstheme="minorHAnsi"/>
          <w:sz w:val="24"/>
        </w:rPr>
        <w:t xml:space="preserve">(ďalej len ,,Oznámenie o vyhlásení VO“) </w:t>
      </w:r>
      <w:r w:rsidRPr="00374C3C">
        <w:rPr>
          <w:rFonts w:cstheme="minorHAnsi"/>
          <w:sz w:val="24"/>
        </w:rPr>
        <w:t>a</w:t>
      </w:r>
      <w:r>
        <w:rPr>
          <w:rFonts w:cstheme="minorHAnsi"/>
          <w:sz w:val="24"/>
        </w:rPr>
        <w:t xml:space="preserve"> som pripravený </w:t>
      </w:r>
      <w:r w:rsidRPr="00374C3C">
        <w:rPr>
          <w:rFonts w:cstheme="minorHAnsi"/>
          <w:sz w:val="24"/>
        </w:rPr>
        <w:t>na požiadanie zo strany verejného obstarávateľa predložiť požadované doklady a preukázať splnenie podmienok účasti</w:t>
      </w:r>
      <w:r>
        <w:rPr>
          <w:rFonts w:cstheme="minorHAnsi"/>
          <w:sz w:val="24"/>
        </w:rPr>
        <w:t xml:space="preserve"> nasledovne</w:t>
      </w:r>
      <w:r w:rsidRPr="00374C3C">
        <w:rPr>
          <w:rFonts w:cstheme="minorHAnsi"/>
          <w:sz w:val="24"/>
        </w:rPr>
        <w:t>:</w:t>
      </w:r>
    </w:p>
    <w:p w:rsidR="008B5343" w:rsidRDefault="008B5343" w:rsidP="008B5343">
      <w:pPr>
        <w:pStyle w:val="Normln1"/>
        <w:tabs>
          <w:tab w:val="clear" w:pos="4860"/>
          <w:tab w:val="left" w:pos="2160"/>
          <w:tab w:val="left" w:pos="2880"/>
          <w:tab w:val="left" w:pos="4500"/>
        </w:tabs>
        <w:spacing w:before="0"/>
        <w:jc w:val="both"/>
        <w:rPr>
          <w:rFonts w:cstheme="minorHAnsi"/>
          <w:sz w:val="28"/>
          <w:szCs w:val="28"/>
        </w:rPr>
      </w:pPr>
    </w:p>
    <w:p w:rsidR="008B5343" w:rsidRPr="005E600A" w:rsidRDefault="008B5343" w:rsidP="008B5343">
      <w:pPr>
        <w:autoSpaceDE w:val="0"/>
        <w:autoSpaceDN w:val="0"/>
        <w:adjustRightInd w:val="0"/>
        <w:jc w:val="both"/>
      </w:pPr>
      <w:r w:rsidRPr="00947908">
        <w:rPr>
          <w:rFonts w:cstheme="minorHAnsi"/>
          <w:b/>
        </w:rPr>
        <w:t>1.</w:t>
      </w:r>
      <w:r w:rsidRPr="00947908">
        <w:rPr>
          <w:b/>
        </w:rPr>
        <w:t xml:space="preserve"> Osobného postavenia - § 26 ods. 1 zákona o verejnom obstarávaní</w:t>
      </w:r>
      <w:r w:rsidRPr="005E600A">
        <w:t xml:space="preserve"> </w:t>
      </w:r>
      <w:r>
        <w:t>v zmysle Oznámenia o vyhlásení VO v súlade s:</w:t>
      </w:r>
    </w:p>
    <w:p w:rsidR="008B5343" w:rsidRPr="005E600A" w:rsidRDefault="008B5343" w:rsidP="008B5343">
      <w:pPr>
        <w:autoSpaceDE w:val="0"/>
        <w:autoSpaceDN w:val="0"/>
        <w:adjustRightInd w:val="0"/>
        <w:jc w:val="both"/>
      </w:pPr>
    </w:p>
    <w:p w:rsidR="008B5343" w:rsidRPr="005E600A" w:rsidRDefault="008B5343" w:rsidP="00876573">
      <w:pPr>
        <w:pStyle w:val="Odsekzoznamu"/>
        <w:numPr>
          <w:ilvl w:val="0"/>
          <w:numId w:val="48"/>
        </w:numPr>
        <w:autoSpaceDE w:val="0"/>
        <w:autoSpaceDN w:val="0"/>
        <w:adjustRightInd w:val="0"/>
        <w:jc w:val="both"/>
      </w:pPr>
      <w:r w:rsidRPr="005E600A">
        <w:t>§</w:t>
      </w:r>
      <w:r>
        <w:t xml:space="preserve"> </w:t>
      </w:r>
      <w:r w:rsidRPr="005E600A">
        <w:t xml:space="preserve">26 ods. </w:t>
      </w:r>
      <w:r>
        <w:t>1</w:t>
      </w:r>
      <w:r w:rsidRPr="005E600A">
        <w:t xml:space="preserve"> </w:t>
      </w:r>
      <w:r>
        <w:t>písm. a) až j) zákona o verejnom obstarávaní</w:t>
      </w:r>
    </w:p>
    <w:p w:rsidR="008B5343" w:rsidRPr="005E600A" w:rsidRDefault="008B5343" w:rsidP="008B5343">
      <w:pPr>
        <w:pStyle w:val="Normln1"/>
        <w:tabs>
          <w:tab w:val="clear" w:pos="4860"/>
          <w:tab w:val="left" w:pos="2160"/>
          <w:tab w:val="left" w:pos="2880"/>
          <w:tab w:val="left" w:pos="4500"/>
        </w:tabs>
        <w:spacing w:before="0"/>
        <w:ind w:left="1134"/>
        <w:jc w:val="both"/>
        <w:rPr>
          <w:sz w:val="24"/>
        </w:rPr>
      </w:pPr>
    </w:p>
    <w:p w:rsidR="008B5343" w:rsidRPr="005E600A" w:rsidRDefault="008B5343" w:rsidP="00876573">
      <w:pPr>
        <w:pStyle w:val="Normln1"/>
        <w:numPr>
          <w:ilvl w:val="0"/>
          <w:numId w:val="51"/>
        </w:numPr>
        <w:tabs>
          <w:tab w:val="clear" w:pos="4860"/>
          <w:tab w:val="left" w:pos="2160"/>
          <w:tab w:val="left" w:pos="2880"/>
          <w:tab w:val="left" w:pos="4500"/>
        </w:tabs>
        <w:spacing w:before="0"/>
        <w:jc w:val="both"/>
        <w:rPr>
          <w:rFonts w:cstheme="minorHAnsi"/>
          <w:sz w:val="24"/>
        </w:rPr>
      </w:pPr>
      <w:r w:rsidRPr="00947908">
        <w:rPr>
          <w:rFonts w:cstheme="minorHAnsi"/>
          <w:b/>
          <w:sz w:val="24"/>
        </w:rPr>
        <w:t xml:space="preserve">Finančného a ekonomického postavenia - § 27 </w:t>
      </w:r>
      <w:r w:rsidRPr="00947908">
        <w:rPr>
          <w:b/>
          <w:sz w:val="24"/>
        </w:rPr>
        <w:t>zákona o verejnom obstarávaní</w:t>
      </w:r>
      <w:r w:rsidRPr="005E600A">
        <w:rPr>
          <w:sz w:val="24"/>
        </w:rPr>
        <w:t xml:space="preserve"> </w:t>
      </w:r>
      <w:r w:rsidRPr="00DD662F">
        <w:rPr>
          <w:sz w:val="24"/>
        </w:rPr>
        <w:t xml:space="preserve">v zmysle </w:t>
      </w:r>
      <w:r>
        <w:rPr>
          <w:sz w:val="24"/>
        </w:rPr>
        <w:t>O</w:t>
      </w:r>
      <w:r w:rsidRPr="00DD662F">
        <w:rPr>
          <w:sz w:val="24"/>
        </w:rPr>
        <w:t xml:space="preserve">známenia o vyhlásení VO </w:t>
      </w:r>
      <w:r>
        <w:rPr>
          <w:sz w:val="24"/>
        </w:rPr>
        <w:t>v súlade s</w:t>
      </w:r>
      <w:r w:rsidRPr="00DD662F">
        <w:rPr>
          <w:sz w:val="24"/>
        </w:rPr>
        <w:t>:</w:t>
      </w:r>
      <w:r w:rsidRPr="005E600A">
        <w:rPr>
          <w:rFonts w:cstheme="minorHAnsi"/>
          <w:sz w:val="24"/>
        </w:rPr>
        <w:t xml:space="preserve"> </w:t>
      </w:r>
    </w:p>
    <w:p w:rsidR="008B5343" w:rsidRPr="005E600A" w:rsidRDefault="008B5343" w:rsidP="008B5343">
      <w:pPr>
        <w:pStyle w:val="Normln1"/>
        <w:tabs>
          <w:tab w:val="clear" w:pos="4860"/>
          <w:tab w:val="left" w:pos="2160"/>
          <w:tab w:val="left" w:pos="2880"/>
          <w:tab w:val="left" w:pos="4500"/>
        </w:tabs>
        <w:spacing w:before="0"/>
        <w:ind w:left="360"/>
        <w:jc w:val="both"/>
        <w:rPr>
          <w:rFonts w:cstheme="minorHAnsi"/>
          <w:sz w:val="24"/>
        </w:rPr>
      </w:pPr>
    </w:p>
    <w:p w:rsidR="008B5343" w:rsidRPr="005E600A" w:rsidRDefault="008B5343" w:rsidP="00876573">
      <w:pPr>
        <w:pStyle w:val="Normln1"/>
        <w:numPr>
          <w:ilvl w:val="0"/>
          <w:numId w:val="49"/>
        </w:numPr>
        <w:tabs>
          <w:tab w:val="clear" w:pos="4860"/>
          <w:tab w:val="left" w:pos="2160"/>
          <w:tab w:val="left" w:pos="2880"/>
          <w:tab w:val="left" w:pos="4500"/>
        </w:tabs>
        <w:spacing w:before="0"/>
        <w:jc w:val="both"/>
        <w:rPr>
          <w:rFonts w:cstheme="minorHAnsi"/>
          <w:sz w:val="24"/>
        </w:rPr>
      </w:pPr>
      <w:r>
        <w:rPr>
          <w:rFonts w:cstheme="minorHAnsi"/>
          <w:sz w:val="24"/>
        </w:rPr>
        <w:t xml:space="preserve">§ 27 </w:t>
      </w:r>
      <w:r w:rsidRPr="005E600A">
        <w:rPr>
          <w:rFonts w:cstheme="minorHAnsi"/>
          <w:sz w:val="24"/>
        </w:rPr>
        <w:t>ods. 1 písm. a</w:t>
      </w:r>
      <w:r>
        <w:rPr>
          <w:rFonts w:cstheme="minorHAnsi"/>
          <w:sz w:val="24"/>
        </w:rPr>
        <w:t>)</w:t>
      </w:r>
      <w:r w:rsidRPr="005E600A">
        <w:rPr>
          <w:rFonts w:cstheme="minorHAnsi"/>
          <w:sz w:val="24"/>
        </w:rPr>
        <w:t xml:space="preserve">, </w:t>
      </w:r>
      <w:r w:rsidRPr="008F61CF">
        <w:rPr>
          <w:rFonts w:cstheme="minorHAnsi"/>
          <w:sz w:val="24"/>
        </w:rPr>
        <w:t xml:space="preserve">písm. </w:t>
      </w:r>
      <w:r>
        <w:rPr>
          <w:rFonts w:cstheme="minorHAnsi"/>
          <w:sz w:val="24"/>
        </w:rPr>
        <w:t>c</w:t>
      </w:r>
      <w:r w:rsidRPr="008F61CF">
        <w:rPr>
          <w:rFonts w:cstheme="minorHAnsi"/>
          <w:sz w:val="24"/>
        </w:rPr>
        <w:t xml:space="preserve">), písm. </w:t>
      </w:r>
      <w:r>
        <w:rPr>
          <w:rFonts w:cstheme="minorHAnsi"/>
          <w:sz w:val="24"/>
        </w:rPr>
        <w:t>d</w:t>
      </w:r>
      <w:r w:rsidRPr="008F61CF">
        <w:rPr>
          <w:rFonts w:cstheme="minorHAnsi"/>
          <w:sz w:val="24"/>
        </w:rPr>
        <w:t>)</w:t>
      </w:r>
      <w:r w:rsidRPr="005E600A">
        <w:rPr>
          <w:rFonts w:cstheme="minorHAnsi"/>
          <w:sz w:val="24"/>
        </w:rPr>
        <w:t xml:space="preserve"> </w:t>
      </w:r>
      <w:r>
        <w:rPr>
          <w:rFonts w:cstheme="minorHAnsi"/>
          <w:sz w:val="24"/>
        </w:rPr>
        <w:t>zákona o verejnom obstarávaní a následne minimálne požadovanej úrovne štandardov</w:t>
      </w:r>
    </w:p>
    <w:p w:rsidR="008B5343" w:rsidRPr="005E600A" w:rsidRDefault="008B5343" w:rsidP="008B5343">
      <w:pPr>
        <w:pStyle w:val="Odsekzoznamu"/>
        <w:rPr>
          <w:rFonts w:cstheme="minorHAnsi"/>
        </w:rPr>
      </w:pPr>
    </w:p>
    <w:p w:rsidR="008B5343" w:rsidRPr="00DD662F" w:rsidRDefault="008B5343" w:rsidP="00876573">
      <w:pPr>
        <w:pStyle w:val="Normln1"/>
        <w:numPr>
          <w:ilvl w:val="0"/>
          <w:numId w:val="51"/>
        </w:numPr>
        <w:tabs>
          <w:tab w:val="clear" w:pos="4860"/>
          <w:tab w:val="left" w:pos="2160"/>
          <w:tab w:val="left" w:pos="2880"/>
          <w:tab w:val="left" w:pos="4500"/>
        </w:tabs>
        <w:spacing w:before="0"/>
        <w:jc w:val="both"/>
        <w:rPr>
          <w:rFonts w:cstheme="minorHAnsi"/>
          <w:sz w:val="24"/>
        </w:rPr>
      </w:pPr>
      <w:r w:rsidRPr="00947908">
        <w:rPr>
          <w:rFonts w:cstheme="minorHAnsi"/>
          <w:b/>
          <w:sz w:val="24"/>
        </w:rPr>
        <w:t>Technickej alebo odbornej spôsobilosti - § 28 zákona o verejnom obstarávaní</w:t>
      </w:r>
      <w:r>
        <w:rPr>
          <w:rFonts w:cstheme="minorHAnsi"/>
          <w:sz w:val="24"/>
        </w:rPr>
        <w:t xml:space="preserve"> </w:t>
      </w:r>
      <w:r w:rsidRPr="00DD662F">
        <w:rPr>
          <w:sz w:val="24"/>
        </w:rPr>
        <w:t xml:space="preserve">v zmysle </w:t>
      </w:r>
      <w:r>
        <w:rPr>
          <w:sz w:val="24"/>
        </w:rPr>
        <w:t>O</w:t>
      </w:r>
      <w:r w:rsidRPr="00DD662F">
        <w:rPr>
          <w:sz w:val="24"/>
        </w:rPr>
        <w:t xml:space="preserve">známenia o vyhlásení VO </w:t>
      </w:r>
      <w:r>
        <w:rPr>
          <w:sz w:val="24"/>
        </w:rPr>
        <w:t>v súlade s</w:t>
      </w:r>
      <w:r w:rsidRPr="00DD662F">
        <w:rPr>
          <w:sz w:val="24"/>
        </w:rPr>
        <w:t>:</w:t>
      </w:r>
    </w:p>
    <w:p w:rsidR="008B5343" w:rsidRDefault="008B5343" w:rsidP="008B5343">
      <w:pPr>
        <w:pStyle w:val="Normln1"/>
        <w:tabs>
          <w:tab w:val="clear" w:pos="4860"/>
          <w:tab w:val="left" w:pos="2160"/>
          <w:tab w:val="left" w:pos="2880"/>
          <w:tab w:val="left" w:pos="4500"/>
        </w:tabs>
        <w:spacing w:before="0"/>
        <w:jc w:val="both"/>
        <w:rPr>
          <w:rFonts w:cstheme="minorHAnsi"/>
          <w:sz w:val="24"/>
        </w:rPr>
      </w:pPr>
    </w:p>
    <w:p w:rsidR="008B5343" w:rsidRDefault="008B5343" w:rsidP="00876573">
      <w:pPr>
        <w:pStyle w:val="Normln1"/>
        <w:numPr>
          <w:ilvl w:val="0"/>
          <w:numId w:val="50"/>
        </w:numPr>
        <w:tabs>
          <w:tab w:val="clear" w:pos="4860"/>
          <w:tab w:val="left" w:pos="2160"/>
          <w:tab w:val="left" w:pos="2880"/>
          <w:tab w:val="left" w:pos="4500"/>
        </w:tabs>
        <w:spacing w:before="0"/>
        <w:jc w:val="both"/>
        <w:rPr>
          <w:rFonts w:cstheme="minorHAnsi"/>
          <w:sz w:val="24"/>
        </w:rPr>
      </w:pPr>
      <w:r>
        <w:rPr>
          <w:rFonts w:cstheme="minorHAnsi"/>
          <w:sz w:val="24"/>
        </w:rPr>
        <w:t>§ 28 ods. 1 písm. a), písm. g), písm. k) zákona o verejnom obstarávaní a následne minimálne požadovanej úrovne štandardov</w:t>
      </w:r>
    </w:p>
    <w:p w:rsidR="008B5343" w:rsidRPr="005E600A" w:rsidRDefault="008B5343" w:rsidP="008B5343">
      <w:pPr>
        <w:pStyle w:val="Normln1"/>
        <w:tabs>
          <w:tab w:val="clear" w:pos="4860"/>
          <w:tab w:val="left" w:pos="2160"/>
          <w:tab w:val="left" w:pos="2880"/>
          <w:tab w:val="left" w:pos="4500"/>
        </w:tabs>
        <w:spacing w:before="0"/>
        <w:ind w:left="360"/>
        <w:jc w:val="both"/>
        <w:rPr>
          <w:rFonts w:cstheme="minorHAnsi"/>
          <w:sz w:val="24"/>
        </w:rPr>
      </w:pPr>
    </w:p>
    <w:p w:rsidR="008B5343" w:rsidRDefault="008B5343" w:rsidP="008B5343">
      <w:pPr>
        <w:pStyle w:val="Normln1"/>
        <w:tabs>
          <w:tab w:val="clear" w:pos="4860"/>
          <w:tab w:val="left" w:pos="2160"/>
          <w:tab w:val="left" w:pos="2880"/>
          <w:tab w:val="left" w:pos="4500"/>
        </w:tabs>
        <w:spacing w:before="0"/>
        <w:jc w:val="both"/>
        <w:rPr>
          <w:rFonts w:cstheme="minorHAnsi"/>
          <w:sz w:val="28"/>
          <w:szCs w:val="28"/>
        </w:rPr>
      </w:pPr>
    </w:p>
    <w:p w:rsidR="008B5343" w:rsidRPr="00684B6F" w:rsidRDefault="008B5343" w:rsidP="008B5343">
      <w:pPr>
        <w:spacing w:before="144"/>
        <w:jc w:val="both"/>
        <w:rPr>
          <w:rFonts w:cstheme="minorHAnsi"/>
        </w:rPr>
      </w:pPr>
      <w:r w:rsidRPr="00684B6F">
        <w:rPr>
          <w:rFonts w:cstheme="minorHAnsi"/>
        </w:rPr>
        <w:t>v .................... dňa ...........................</w:t>
      </w:r>
      <w:r w:rsidRPr="00684B6F">
        <w:rPr>
          <w:rFonts w:cstheme="minorHAnsi"/>
        </w:rPr>
        <w:tab/>
      </w:r>
      <w:r w:rsidRPr="00684B6F">
        <w:rPr>
          <w:rFonts w:cstheme="minorHAnsi"/>
        </w:rPr>
        <w:tab/>
      </w:r>
      <w:r w:rsidRPr="00684B6F">
        <w:rPr>
          <w:rFonts w:cstheme="minorHAnsi"/>
        </w:rPr>
        <w:tab/>
        <w:t>..................................................</w:t>
      </w:r>
    </w:p>
    <w:p w:rsidR="008B5343" w:rsidRDefault="008B5343" w:rsidP="008B5343">
      <w:pPr>
        <w:pStyle w:val="Normln1"/>
        <w:tabs>
          <w:tab w:val="clear" w:pos="4860"/>
          <w:tab w:val="left" w:pos="2160"/>
          <w:tab w:val="left" w:pos="2880"/>
          <w:tab w:val="left" w:pos="4500"/>
        </w:tabs>
        <w:spacing w:before="0"/>
        <w:rPr>
          <w:rFonts w:cstheme="minorHAnsi"/>
          <w:sz w:val="24"/>
        </w:rPr>
      </w:pPr>
      <w:r>
        <w:rPr>
          <w:rFonts w:cstheme="minorHAnsi"/>
        </w:rPr>
        <w:tab/>
      </w:r>
      <w:r>
        <w:rPr>
          <w:rFonts w:cstheme="minorHAnsi"/>
        </w:rPr>
        <w:tab/>
      </w:r>
      <w:r>
        <w:rPr>
          <w:rFonts w:cstheme="minorHAnsi"/>
        </w:rPr>
        <w:tab/>
        <w:t xml:space="preserve">                                        </w:t>
      </w:r>
      <w:r w:rsidRPr="00947908">
        <w:rPr>
          <w:rFonts w:cstheme="minorHAnsi"/>
          <w:sz w:val="24"/>
        </w:rPr>
        <w:t>podpis</w:t>
      </w:r>
      <w:r>
        <w:rPr>
          <w:rFonts w:cstheme="minorHAnsi"/>
          <w:sz w:val="24"/>
        </w:rPr>
        <w:t xml:space="preserve">* </w:t>
      </w:r>
    </w:p>
    <w:p w:rsidR="008B5343" w:rsidRPr="002D3815" w:rsidRDefault="008B5343" w:rsidP="008B5343">
      <w:pPr>
        <w:pStyle w:val="Normln1"/>
        <w:tabs>
          <w:tab w:val="clear" w:pos="4860"/>
          <w:tab w:val="left" w:pos="2160"/>
          <w:tab w:val="left" w:pos="2880"/>
          <w:tab w:val="left" w:pos="4500"/>
        </w:tabs>
        <w:spacing w:before="0"/>
        <w:rPr>
          <w:rFonts w:cstheme="minorHAnsi"/>
          <w:i/>
          <w:szCs w:val="20"/>
        </w:rPr>
      </w:pPr>
      <w:r>
        <w:rPr>
          <w:rFonts w:cstheme="minorHAnsi"/>
          <w:sz w:val="24"/>
        </w:rPr>
        <w:tab/>
      </w:r>
      <w:r>
        <w:rPr>
          <w:rFonts w:cstheme="minorHAnsi"/>
          <w:sz w:val="24"/>
        </w:rPr>
        <w:tab/>
      </w:r>
    </w:p>
    <w:p w:rsidR="008B5343" w:rsidRDefault="008B5343" w:rsidP="008B5343">
      <w:pPr>
        <w:pStyle w:val="Normln1"/>
        <w:tabs>
          <w:tab w:val="clear" w:pos="4860"/>
          <w:tab w:val="left" w:pos="2160"/>
          <w:tab w:val="left" w:pos="2880"/>
          <w:tab w:val="left" w:pos="4500"/>
        </w:tabs>
        <w:spacing w:before="0"/>
        <w:jc w:val="both"/>
        <w:rPr>
          <w:rFonts w:cstheme="minorHAnsi"/>
          <w:i/>
          <w:szCs w:val="20"/>
        </w:rPr>
      </w:pPr>
      <w:r>
        <w:rPr>
          <w:rFonts w:cstheme="minorHAnsi"/>
          <w:i/>
          <w:szCs w:val="20"/>
        </w:rPr>
        <w:t>*uviesť v súlade s Obchodným registrom SR</w:t>
      </w:r>
    </w:p>
    <w:p w:rsidR="000736E1" w:rsidRDefault="000736E1" w:rsidP="000736E1">
      <w:pPr>
        <w:pStyle w:val="Normln1"/>
        <w:tabs>
          <w:tab w:val="clear" w:pos="4860"/>
          <w:tab w:val="left" w:pos="2160"/>
          <w:tab w:val="left" w:pos="2880"/>
          <w:tab w:val="left" w:pos="4500"/>
        </w:tabs>
        <w:spacing w:before="0"/>
        <w:jc w:val="both"/>
        <w:rPr>
          <w:rFonts w:cstheme="minorHAnsi"/>
          <w:i/>
          <w:szCs w:val="20"/>
        </w:rPr>
      </w:pPr>
    </w:p>
    <w:p w:rsidR="00947908" w:rsidRPr="00947908" w:rsidRDefault="00947908" w:rsidP="000736E1">
      <w:pPr>
        <w:autoSpaceDE w:val="0"/>
        <w:autoSpaceDN w:val="0"/>
        <w:adjustRightInd w:val="0"/>
        <w:jc w:val="both"/>
        <w:rPr>
          <w:rFonts w:cstheme="minorHAnsi"/>
          <w:i/>
          <w:szCs w:val="20"/>
        </w:rPr>
      </w:pPr>
    </w:p>
    <w:sectPr w:rsidR="00947908" w:rsidRPr="00947908" w:rsidSect="002A0F1D">
      <w:footerReference w:type="even" r:id="rId8"/>
      <w:footerReference w:type="default" r:id="rId9"/>
      <w:pgSz w:w="11906" w:h="16838"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1ED" w:rsidRDefault="001931ED">
      <w:r>
        <w:separator/>
      </w:r>
    </w:p>
  </w:endnote>
  <w:endnote w:type="continuationSeparator" w:id="0">
    <w:p w:rsidR="001931ED" w:rsidRDefault="00193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Black">
    <w:panose1 w:val="020B0A040201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StarSymbol">
    <w:altName w:val="Arial Unicode MS"/>
    <w:charset w:val="80"/>
    <w:family w:val="auto"/>
    <w:pitch w:val="default"/>
  </w:font>
  <w:font w:name="Calibri">
    <w:panose1 w:val="020F0502020204030204"/>
    <w:charset w:val="EE"/>
    <w:family w:val="swiss"/>
    <w:pitch w:val="variable"/>
    <w:sig w:usb0="E00002FF" w:usb1="4000ACFF" w:usb2="00000001" w:usb3="00000000" w:csb0="0000019F" w:csb1="00000000"/>
  </w:font>
  <w:font w:name="Arial CE">
    <w:altName w:val="Times New Roman"/>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521" w:rsidRDefault="005421D4" w:rsidP="004E1B74">
    <w:pPr>
      <w:pStyle w:val="Pta"/>
      <w:framePr w:wrap="around" w:vAnchor="text" w:hAnchor="margin" w:xAlign="right" w:y="1"/>
      <w:rPr>
        <w:rStyle w:val="slostrany"/>
        <w:sz w:val="24"/>
      </w:rPr>
    </w:pPr>
    <w:r>
      <w:rPr>
        <w:rStyle w:val="slostrany"/>
      </w:rPr>
      <w:fldChar w:fldCharType="begin"/>
    </w:r>
    <w:r w:rsidR="00825521">
      <w:rPr>
        <w:rStyle w:val="slostrany"/>
      </w:rPr>
      <w:instrText xml:space="preserve">PAGE  </w:instrText>
    </w:r>
    <w:r>
      <w:rPr>
        <w:rStyle w:val="slostrany"/>
      </w:rPr>
      <w:fldChar w:fldCharType="end"/>
    </w:r>
  </w:p>
  <w:p w:rsidR="00825521" w:rsidRDefault="00825521" w:rsidP="004E1B74">
    <w:pPr>
      <w:pStyle w:val="Pt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521" w:rsidRDefault="005421D4" w:rsidP="004E1B74">
    <w:pPr>
      <w:pStyle w:val="Pta"/>
      <w:framePr w:wrap="around" w:vAnchor="text" w:hAnchor="margin" w:xAlign="right" w:y="1"/>
      <w:rPr>
        <w:rStyle w:val="slostrany"/>
        <w:sz w:val="24"/>
      </w:rPr>
    </w:pPr>
    <w:r>
      <w:rPr>
        <w:rStyle w:val="slostrany"/>
      </w:rPr>
      <w:fldChar w:fldCharType="begin"/>
    </w:r>
    <w:r w:rsidR="00825521">
      <w:rPr>
        <w:rStyle w:val="slostrany"/>
      </w:rPr>
      <w:instrText xml:space="preserve">PAGE  </w:instrText>
    </w:r>
    <w:r>
      <w:rPr>
        <w:rStyle w:val="slostrany"/>
      </w:rPr>
      <w:fldChar w:fldCharType="separate"/>
    </w:r>
    <w:r w:rsidR="002C130D">
      <w:rPr>
        <w:rStyle w:val="slostrany"/>
        <w:noProof/>
      </w:rPr>
      <w:t>1</w:t>
    </w:r>
    <w:r>
      <w:rPr>
        <w:rStyle w:val="slostrany"/>
      </w:rPr>
      <w:fldChar w:fldCharType="end"/>
    </w:r>
  </w:p>
  <w:p w:rsidR="00825521" w:rsidRDefault="00825521" w:rsidP="004E1B74">
    <w:pPr>
      <w:pStyle w:val="Pt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1ED" w:rsidRDefault="001931ED">
      <w:r>
        <w:separator/>
      </w:r>
    </w:p>
  </w:footnote>
  <w:footnote w:type="continuationSeparator" w:id="0">
    <w:p w:rsidR="001931ED" w:rsidRDefault="001931ED">
      <w:r>
        <w:continuationSeparator/>
      </w:r>
    </w:p>
  </w:footnote>
  <w:footnote w:id="1">
    <w:p w:rsidR="00825521" w:rsidRDefault="00825521" w:rsidP="00F64966">
      <w:pPr>
        <w:pStyle w:val="Textpoznmkypodiarou"/>
      </w:pPr>
      <w:r>
        <w:rPr>
          <w:rStyle w:val="Odkaznapoznmkupodiarou"/>
        </w:rPr>
        <w:footnoteRef/>
      </w:r>
      <w:r>
        <w:rPr>
          <w:sz w:val="16"/>
          <w:szCs w:val="16"/>
        </w:rPr>
        <w:t>nehodiace prečiarknuť</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62E5C"/>
    <w:multiLevelType w:val="hybridMultilevel"/>
    <w:tmpl w:val="B638F0BC"/>
    <w:lvl w:ilvl="0" w:tplc="041B000B">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006718AE"/>
    <w:multiLevelType w:val="multilevel"/>
    <w:tmpl w:val="23AA9290"/>
    <w:lvl w:ilvl="0">
      <w:start w:val="13"/>
      <w:numFmt w:val="decimal"/>
      <w:lvlText w:val="%1"/>
      <w:lvlJc w:val="left"/>
      <w:pPr>
        <w:ind w:left="420" w:hanging="420"/>
      </w:pPr>
      <w:rPr>
        <w:rFonts w:cs="Times New Roman" w:hint="default"/>
      </w:rPr>
    </w:lvl>
    <w:lvl w:ilvl="1">
      <w:start w:val="1"/>
      <w:numFmt w:val="decimal"/>
      <w:lvlText w:val="12.%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0225025A"/>
    <w:multiLevelType w:val="multilevel"/>
    <w:tmpl w:val="45A8BAE2"/>
    <w:lvl w:ilvl="0">
      <w:start w:val="8"/>
      <w:numFmt w:val="decimal"/>
      <w:lvlText w:val="%1"/>
      <w:lvlJc w:val="left"/>
      <w:pPr>
        <w:ind w:left="360" w:hanging="360"/>
      </w:pPr>
      <w:rPr>
        <w:rFonts w:hint="default"/>
        <w:b w:val="0"/>
      </w:rPr>
    </w:lvl>
    <w:lvl w:ilvl="1">
      <w:start w:val="1"/>
      <w:numFmt w:val="decimal"/>
      <w:lvlText w:val="%1.%2"/>
      <w:lvlJc w:val="left"/>
      <w:pPr>
        <w:ind w:left="1211" w:hanging="360"/>
      </w:pPr>
      <w:rPr>
        <w:rFonts w:hint="default"/>
        <w:b w:val="0"/>
      </w:rPr>
    </w:lvl>
    <w:lvl w:ilvl="2">
      <w:start w:val="1"/>
      <w:numFmt w:val="decimal"/>
      <w:lvlText w:val="%1.%2.%3"/>
      <w:lvlJc w:val="left"/>
      <w:pPr>
        <w:ind w:left="1628" w:hanging="720"/>
      </w:pPr>
      <w:rPr>
        <w:rFonts w:hint="default"/>
        <w:b w:val="0"/>
      </w:rPr>
    </w:lvl>
    <w:lvl w:ilvl="3">
      <w:start w:val="1"/>
      <w:numFmt w:val="decimal"/>
      <w:lvlText w:val="%1.%2.%3.%4"/>
      <w:lvlJc w:val="left"/>
      <w:pPr>
        <w:ind w:left="2082" w:hanging="720"/>
      </w:pPr>
      <w:rPr>
        <w:rFonts w:hint="default"/>
        <w:b w:val="0"/>
      </w:rPr>
    </w:lvl>
    <w:lvl w:ilvl="4">
      <w:start w:val="1"/>
      <w:numFmt w:val="decimal"/>
      <w:lvlText w:val="%1.%2.%3.%4.%5"/>
      <w:lvlJc w:val="left"/>
      <w:pPr>
        <w:ind w:left="2896" w:hanging="1080"/>
      </w:pPr>
      <w:rPr>
        <w:rFonts w:hint="default"/>
        <w:b w:val="0"/>
      </w:rPr>
    </w:lvl>
    <w:lvl w:ilvl="5">
      <w:start w:val="1"/>
      <w:numFmt w:val="decimal"/>
      <w:lvlText w:val="%1.%2.%3.%4.%5.%6"/>
      <w:lvlJc w:val="left"/>
      <w:pPr>
        <w:ind w:left="3350" w:hanging="1080"/>
      </w:pPr>
      <w:rPr>
        <w:rFonts w:hint="default"/>
        <w:b w:val="0"/>
      </w:rPr>
    </w:lvl>
    <w:lvl w:ilvl="6">
      <w:start w:val="1"/>
      <w:numFmt w:val="decimal"/>
      <w:lvlText w:val="%1.%2.%3.%4.%5.%6.%7"/>
      <w:lvlJc w:val="left"/>
      <w:pPr>
        <w:ind w:left="4164" w:hanging="1440"/>
      </w:pPr>
      <w:rPr>
        <w:rFonts w:hint="default"/>
        <w:b w:val="0"/>
      </w:rPr>
    </w:lvl>
    <w:lvl w:ilvl="7">
      <w:start w:val="1"/>
      <w:numFmt w:val="decimal"/>
      <w:lvlText w:val="%1.%2.%3.%4.%5.%6.%7.%8"/>
      <w:lvlJc w:val="left"/>
      <w:pPr>
        <w:ind w:left="4618" w:hanging="1440"/>
      </w:pPr>
      <w:rPr>
        <w:rFonts w:hint="default"/>
        <w:b w:val="0"/>
      </w:rPr>
    </w:lvl>
    <w:lvl w:ilvl="8">
      <w:start w:val="1"/>
      <w:numFmt w:val="decimal"/>
      <w:lvlText w:val="%1.%2.%3.%4.%5.%6.%7.%8.%9"/>
      <w:lvlJc w:val="left"/>
      <w:pPr>
        <w:ind w:left="5432" w:hanging="1800"/>
      </w:pPr>
      <w:rPr>
        <w:rFonts w:hint="default"/>
        <w:b w:val="0"/>
      </w:rPr>
    </w:lvl>
  </w:abstractNum>
  <w:abstractNum w:abstractNumId="3">
    <w:nsid w:val="04F25722"/>
    <w:multiLevelType w:val="hybridMultilevel"/>
    <w:tmpl w:val="9FB465E8"/>
    <w:lvl w:ilvl="0" w:tplc="DF6CD3FA">
      <w:start w:val="1"/>
      <w:numFmt w:val="lowerLetter"/>
      <w:lvlText w:val="%1)"/>
      <w:lvlJc w:val="left"/>
      <w:pPr>
        <w:tabs>
          <w:tab w:val="num" w:pos="927"/>
        </w:tabs>
        <w:ind w:left="927" w:hanging="360"/>
      </w:pPr>
      <w:rPr>
        <w:rFonts w:cs="Times New Roman" w:hint="default"/>
        <w:b w:val="0"/>
        <w:color w:val="auto"/>
      </w:rPr>
    </w:lvl>
    <w:lvl w:ilvl="1" w:tplc="041B0019" w:tentative="1">
      <w:start w:val="1"/>
      <w:numFmt w:val="lowerLetter"/>
      <w:lvlText w:val="%2."/>
      <w:lvlJc w:val="left"/>
      <w:pPr>
        <w:tabs>
          <w:tab w:val="num" w:pos="1647"/>
        </w:tabs>
        <w:ind w:left="1647" w:hanging="360"/>
      </w:pPr>
      <w:rPr>
        <w:rFonts w:cs="Times New Roman"/>
      </w:rPr>
    </w:lvl>
    <w:lvl w:ilvl="2" w:tplc="041B001B" w:tentative="1">
      <w:start w:val="1"/>
      <w:numFmt w:val="lowerRoman"/>
      <w:lvlText w:val="%3."/>
      <w:lvlJc w:val="right"/>
      <w:pPr>
        <w:tabs>
          <w:tab w:val="num" w:pos="2367"/>
        </w:tabs>
        <w:ind w:left="2367" w:hanging="180"/>
      </w:pPr>
      <w:rPr>
        <w:rFonts w:cs="Times New Roman"/>
      </w:rPr>
    </w:lvl>
    <w:lvl w:ilvl="3" w:tplc="041B000F" w:tentative="1">
      <w:start w:val="1"/>
      <w:numFmt w:val="decimal"/>
      <w:lvlText w:val="%4."/>
      <w:lvlJc w:val="left"/>
      <w:pPr>
        <w:tabs>
          <w:tab w:val="num" w:pos="3087"/>
        </w:tabs>
        <w:ind w:left="3087" w:hanging="360"/>
      </w:pPr>
      <w:rPr>
        <w:rFonts w:cs="Times New Roman"/>
      </w:rPr>
    </w:lvl>
    <w:lvl w:ilvl="4" w:tplc="041B0019" w:tentative="1">
      <w:start w:val="1"/>
      <w:numFmt w:val="lowerLetter"/>
      <w:lvlText w:val="%5."/>
      <w:lvlJc w:val="left"/>
      <w:pPr>
        <w:tabs>
          <w:tab w:val="num" w:pos="3807"/>
        </w:tabs>
        <w:ind w:left="3807" w:hanging="360"/>
      </w:pPr>
      <w:rPr>
        <w:rFonts w:cs="Times New Roman"/>
      </w:rPr>
    </w:lvl>
    <w:lvl w:ilvl="5" w:tplc="041B001B" w:tentative="1">
      <w:start w:val="1"/>
      <w:numFmt w:val="lowerRoman"/>
      <w:lvlText w:val="%6."/>
      <w:lvlJc w:val="right"/>
      <w:pPr>
        <w:tabs>
          <w:tab w:val="num" w:pos="4527"/>
        </w:tabs>
        <w:ind w:left="4527" w:hanging="180"/>
      </w:pPr>
      <w:rPr>
        <w:rFonts w:cs="Times New Roman"/>
      </w:rPr>
    </w:lvl>
    <w:lvl w:ilvl="6" w:tplc="041B000F" w:tentative="1">
      <w:start w:val="1"/>
      <w:numFmt w:val="decimal"/>
      <w:lvlText w:val="%7."/>
      <w:lvlJc w:val="left"/>
      <w:pPr>
        <w:tabs>
          <w:tab w:val="num" w:pos="5247"/>
        </w:tabs>
        <w:ind w:left="5247" w:hanging="360"/>
      </w:pPr>
      <w:rPr>
        <w:rFonts w:cs="Times New Roman"/>
      </w:rPr>
    </w:lvl>
    <w:lvl w:ilvl="7" w:tplc="041B0019" w:tentative="1">
      <w:start w:val="1"/>
      <w:numFmt w:val="lowerLetter"/>
      <w:lvlText w:val="%8."/>
      <w:lvlJc w:val="left"/>
      <w:pPr>
        <w:tabs>
          <w:tab w:val="num" w:pos="5967"/>
        </w:tabs>
        <w:ind w:left="5967" w:hanging="360"/>
      </w:pPr>
      <w:rPr>
        <w:rFonts w:cs="Times New Roman"/>
      </w:rPr>
    </w:lvl>
    <w:lvl w:ilvl="8" w:tplc="041B001B" w:tentative="1">
      <w:start w:val="1"/>
      <w:numFmt w:val="lowerRoman"/>
      <w:lvlText w:val="%9."/>
      <w:lvlJc w:val="right"/>
      <w:pPr>
        <w:tabs>
          <w:tab w:val="num" w:pos="6687"/>
        </w:tabs>
        <w:ind w:left="6687" w:hanging="180"/>
      </w:pPr>
      <w:rPr>
        <w:rFonts w:cs="Times New Roman"/>
      </w:rPr>
    </w:lvl>
  </w:abstractNum>
  <w:abstractNum w:abstractNumId="4">
    <w:nsid w:val="08357934"/>
    <w:multiLevelType w:val="hybridMultilevel"/>
    <w:tmpl w:val="8054B84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nsid w:val="095067F9"/>
    <w:multiLevelType w:val="hybridMultilevel"/>
    <w:tmpl w:val="CB7E3806"/>
    <w:lvl w:ilvl="0" w:tplc="041B0001">
      <w:start w:val="1"/>
      <w:numFmt w:val="bullet"/>
      <w:lvlText w:val=""/>
      <w:lvlJc w:val="left"/>
      <w:pPr>
        <w:ind w:left="862" w:hanging="360"/>
      </w:pPr>
      <w:rPr>
        <w:rFonts w:ascii="Symbol" w:hAnsi="Symbol" w:hint="default"/>
      </w:rPr>
    </w:lvl>
    <w:lvl w:ilvl="1" w:tplc="041B0003" w:tentative="1">
      <w:start w:val="1"/>
      <w:numFmt w:val="bullet"/>
      <w:lvlText w:val="o"/>
      <w:lvlJc w:val="left"/>
      <w:pPr>
        <w:ind w:left="1582" w:hanging="360"/>
      </w:pPr>
      <w:rPr>
        <w:rFonts w:ascii="Courier New" w:hAnsi="Courier New" w:cs="Courier New"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6">
    <w:nsid w:val="09C903C6"/>
    <w:multiLevelType w:val="hybridMultilevel"/>
    <w:tmpl w:val="6A02382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0B1E35FC"/>
    <w:multiLevelType w:val="multilevel"/>
    <w:tmpl w:val="8DAEDA76"/>
    <w:lvl w:ilvl="0">
      <w:start w:val="2"/>
      <w:numFmt w:val="decimal"/>
      <w:lvlText w:val="%1."/>
      <w:lvlJc w:val="left"/>
      <w:pPr>
        <w:ind w:left="360" w:hanging="360"/>
      </w:pPr>
      <w:rPr>
        <w:rFonts w:hint="default"/>
        <w:b/>
      </w:rPr>
    </w:lvl>
    <w:lvl w:ilvl="1">
      <w:start w:val="1"/>
      <w:numFmt w:val="decimal"/>
      <w:lvlText w:val="%1.%2."/>
      <w:lvlJc w:val="left"/>
      <w:pPr>
        <w:ind w:left="2417"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D581DDF"/>
    <w:multiLevelType w:val="multilevel"/>
    <w:tmpl w:val="3326C56C"/>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0DCA403D"/>
    <w:multiLevelType w:val="multilevel"/>
    <w:tmpl w:val="42F4E018"/>
    <w:lvl w:ilvl="0">
      <w:start w:val="3"/>
      <w:numFmt w:val="decimal"/>
      <w:lvlText w:val="%1"/>
      <w:lvlJc w:val="left"/>
      <w:pPr>
        <w:tabs>
          <w:tab w:val="num" w:pos="585"/>
        </w:tabs>
        <w:ind w:left="585" w:hanging="585"/>
      </w:pPr>
      <w:rPr>
        <w:rFonts w:cs="Times New Roman" w:hint="default"/>
      </w:rPr>
    </w:lvl>
    <w:lvl w:ilvl="1">
      <w:start w:val="1"/>
      <w:numFmt w:val="decimal"/>
      <w:lvlText w:val="%1.%2"/>
      <w:lvlJc w:val="left"/>
      <w:pPr>
        <w:tabs>
          <w:tab w:val="num" w:pos="585"/>
        </w:tabs>
        <w:ind w:left="585" w:hanging="58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0FAA272F"/>
    <w:multiLevelType w:val="multilevel"/>
    <w:tmpl w:val="E4B0D774"/>
    <w:lvl w:ilvl="0">
      <w:start w:val="5"/>
      <w:numFmt w:val="decimal"/>
      <w:lvlText w:val="%1"/>
      <w:lvlJc w:val="left"/>
      <w:pPr>
        <w:ind w:left="340" w:hanging="340"/>
      </w:pPr>
      <w:rPr>
        <w:rFonts w:hint="default"/>
      </w:rPr>
    </w:lvl>
    <w:lvl w:ilvl="1">
      <w:start w:val="1"/>
      <w:numFmt w:val="decimal"/>
      <w:lvlText w:val="%1.%2"/>
      <w:lvlJc w:val="left"/>
      <w:pPr>
        <w:tabs>
          <w:tab w:val="num" w:pos="1588"/>
        </w:tabs>
        <w:ind w:left="1588" w:hanging="528"/>
      </w:pPr>
      <w:rPr>
        <w:rFonts w:hint="default"/>
      </w:rPr>
    </w:lvl>
    <w:lvl w:ilvl="2">
      <w:start w:val="1"/>
      <w:numFmt w:val="decimal"/>
      <w:lvlText w:val="%1.%2.%3"/>
      <w:lvlJc w:val="left"/>
      <w:pPr>
        <w:ind w:left="2460" w:hanging="340"/>
      </w:pPr>
      <w:rPr>
        <w:rFonts w:hint="default"/>
      </w:rPr>
    </w:lvl>
    <w:lvl w:ilvl="3">
      <w:start w:val="1"/>
      <w:numFmt w:val="decimal"/>
      <w:lvlText w:val="%1.%2.%3.%4"/>
      <w:lvlJc w:val="left"/>
      <w:pPr>
        <w:ind w:left="3520" w:hanging="340"/>
      </w:pPr>
      <w:rPr>
        <w:rFonts w:hint="default"/>
      </w:rPr>
    </w:lvl>
    <w:lvl w:ilvl="4">
      <w:start w:val="1"/>
      <w:numFmt w:val="decimal"/>
      <w:lvlText w:val="%1.%2.%3.%4.%5"/>
      <w:lvlJc w:val="left"/>
      <w:pPr>
        <w:ind w:left="4580" w:hanging="340"/>
      </w:pPr>
      <w:rPr>
        <w:rFonts w:hint="default"/>
      </w:rPr>
    </w:lvl>
    <w:lvl w:ilvl="5">
      <w:start w:val="1"/>
      <w:numFmt w:val="decimal"/>
      <w:lvlText w:val="%1.%2.%3.%4.%5.%6"/>
      <w:lvlJc w:val="left"/>
      <w:pPr>
        <w:ind w:left="5640" w:hanging="340"/>
      </w:pPr>
      <w:rPr>
        <w:rFonts w:hint="default"/>
      </w:rPr>
    </w:lvl>
    <w:lvl w:ilvl="6">
      <w:start w:val="1"/>
      <w:numFmt w:val="decimal"/>
      <w:lvlText w:val="%1.%2.%3.%4.%5.%6.%7"/>
      <w:lvlJc w:val="left"/>
      <w:pPr>
        <w:ind w:left="6700" w:hanging="340"/>
      </w:pPr>
      <w:rPr>
        <w:rFonts w:hint="default"/>
      </w:rPr>
    </w:lvl>
    <w:lvl w:ilvl="7">
      <w:start w:val="1"/>
      <w:numFmt w:val="decimal"/>
      <w:lvlText w:val="%1.%2.%3.%4.%5.%6.%7.%8"/>
      <w:lvlJc w:val="left"/>
      <w:pPr>
        <w:ind w:left="7760" w:hanging="340"/>
      </w:pPr>
      <w:rPr>
        <w:rFonts w:hint="default"/>
      </w:rPr>
    </w:lvl>
    <w:lvl w:ilvl="8">
      <w:start w:val="1"/>
      <w:numFmt w:val="decimal"/>
      <w:lvlText w:val="%1.%2.%3.%4.%5.%6.%7.%8.%9"/>
      <w:lvlJc w:val="left"/>
      <w:pPr>
        <w:ind w:left="8820" w:hanging="340"/>
      </w:pPr>
      <w:rPr>
        <w:rFonts w:hint="default"/>
      </w:rPr>
    </w:lvl>
  </w:abstractNum>
  <w:abstractNum w:abstractNumId="11">
    <w:nsid w:val="11534E13"/>
    <w:multiLevelType w:val="hybridMultilevel"/>
    <w:tmpl w:val="E2C07516"/>
    <w:lvl w:ilvl="0" w:tplc="04090003">
      <w:start w:val="52"/>
      <w:numFmt w:val="bullet"/>
      <w:lvlText w:val="-"/>
      <w:lvlJc w:val="left"/>
      <w:pPr>
        <w:ind w:left="1800" w:hanging="360"/>
      </w:pPr>
      <w:rPr>
        <w:rFonts w:ascii="Times New Roman" w:eastAsia="Times New Roman" w:hAnsi="Times New Roman" w:cs="Times New Roman" w:hint="default"/>
        <w:b/>
      </w:rPr>
    </w:lvl>
    <w:lvl w:ilvl="1" w:tplc="041B0003" w:tentative="1">
      <w:start w:val="1"/>
      <w:numFmt w:val="bullet"/>
      <w:lvlText w:val="o"/>
      <w:lvlJc w:val="left"/>
      <w:pPr>
        <w:ind w:left="2520" w:hanging="360"/>
      </w:pPr>
      <w:rPr>
        <w:rFonts w:ascii="Courier New" w:hAnsi="Courier New" w:cs="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cs="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cs="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12">
    <w:nsid w:val="11580BD1"/>
    <w:multiLevelType w:val="hybridMultilevel"/>
    <w:tmpl w:val="E4DC5D8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170F43F8"/>
    <w:multiLevelType w:val="hybridMultilevel"/>
    <w:tmpl w:val="AD32D2C2"/>
    <w:lvl w:ilvl="0" w:tplc="04090003">
      <w:start w:val="52"/>
      <w:numFmt w:val="bullet"/>
      <w:lvlText w:val="-"/>
      <w:lvlJc w:val="left"/>
      <w:pPr>
        <w:ind w:left="1800" w:hanging="360"/>
      </w:pPr>
      <w:rPr>
        <w:rFonts w:ascii="Times New Roman" w:eastAsia="Times New Roman" w:hAnsi="Times New Roman" w:cs="Times New Roman" w:hint="default"/>
        <w:b/>
      </w:rPr>
    </w:lvl>
    <w:lvl w:ilvl="1" w:tplc="041B0003" w:tentative="1">
      <w:start w:val="1"/>
      <w:numFmt w:val="bullet"/>
      <w:lvlText w:val="o"/>
      <w:lvlJc w:val="left"/>
      <w:pPr>
        <w:ind w:left="2520" w:hanging="360"/>
      </w:pPr>
      <w:rPr>
        <w:rFonts w:ascii="Courier New" w:hAnsi="Courier New" w:cs="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cs="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cs="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14">
    <w:nsid w:val="177508DD"/>
    <w:multiLevelType w:val="hybridMultilevel"/>
    <w:tmpl w:val="694C128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nsid w:val="18662963"/>
    <w:multiLevelType w:val="multilevel"/>
    <w:tmpl w:val="E8F49D4C"/>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194A6489"/>
    <w:multiLevelType w:val="multilevel"/>
    <w:tmpl w:val="07C2D68C"/>
    <w:lvl w:ilvl="0">
      <w:start w:val="1"/>
      <w:numFmt w:val="decimal"/>
      <w:pStyle w:val="Nadpis1"/>
      <w:lvlText w:val="%1."/>
      <w:lvlJc w:val="left"/>
      <w:pPr>
        <w:ind w:left="360" w:hanging="360"/>
      </w:pPr>
      <w:rPr>
        <w:rFonts w:cs="Lucida Sans Unicode" w:hint="default"/>
      </w:rPr>
    </w:lvl>
    <w:lvl w:ilvl="1">
      <w:start w:val="1"/>
      <w:numFmt w:val="decimal"/>
      <w:pStyle w:val="Nadpis2"/>
      <w:isLgl/>
      <w:lvlText w:val="%1.%2"/>
      <w:lvlJc w:val="left"/>
      <w:pPr>
        <w:tabs>
          <w:tab w:val="num" w:pos="502"/>
        </w:tabs>
        <w:ind w:left="502" w:hanging="360"/>
      </w:pPr>
      <w:rPr>
        <w:rFonts w:ascii="Times New Roman" w:hAnsi="Times New Roman" w:cs="Times New Roman" w:hint="default"/>
        <w:b w:val="0"/>
        <w:sz w:val="24"/>
        <w:szCs w:val="24"/>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nsid w:val="197E2F2D"/>
    <w:multiLevelType w:val="multilevel"/>
    <w:tmpl w:val="D7B48EF4"/>
    <w:lvl w:ilvl="0">
      <w:start w:val="12"/>
      <w:numFmt w:val="decimal"/>
      <w:lvlText w:val="%1"/>
      <w:lvlJc w:val="left"/>
      <w:pPr>
        <w:ind w:left="420" w:hanging="420"/>
      </w:pPr>
      <w:rPr>
        <w:rFonts w:cs="Times New Roman" w:hint="default"/>
      </w:rPr>
    </w:lvl>
    <w:lvl w:ilvl="1">
      <w:start w:val="1"/>
      <w:numFmt w:val="decimal"/>
      <w:lvlText w:val="1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1DE7684A"/>
    <w:multiLevelType w:val="multilevel"/>
    <w:tmpl w:val="0D304CDA"/>
    <w:lvl w:ilvl="0">
      <w:start w:val="11"/>
      <w:numFmt w:val="decimal"/>
      <w:lvlText w:val="%1"/>
      <w:lvlJc w:val="left"/>
      <w:pPr>
        <w:ind w:left="375" w:hanging="375"/>
      </w:pPr>
      <w:rPr>
        <w:rFonts w:cs="Times New Roman" w:hint="default"/>
      </w:rPr>
    </w:lvl>
    <w:lvl w:ilvl="1">
      <w:start w:val="1"/>
      <w:numFmt w:val="decimal"/>
      <w:lvlText w:val="9.%2"/>
      <w:lvlJc w:val="left"/>
      <w:pPr>
        <w:ind w:left="1080" w:hanging="375"/>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440" w:hanging="1800"/>
      </w:pPr>
      <w:rPr>
        <w:rFonts w:cs="Times New Roman" w:hint="default"/>
      </w:rPr>
    </w:lvl>
  </w:abstractNum>
  <w:abstractNum w:abstractNumId="19">
    <w:nsid w:val="1E893529"/>
    <w:multiLevelType w:val="hybridMultilevel"/>
    <w:tmpl w:val="4BA8F31A"/>
    <w:lvl w:ilvl="0" w:tplc="04090003">
      <w:start w:val="52"/>
      <w:numFmt w:val="bullet"/>
      <w:lvlText w:val="-"/>
      <w:lvlJc w:val="left"/>
      <w:pPr>
        <w:ind w:left="1800" w:hanging="360"/>
      </w:pPr>
      <w:rPr>
        <w:rFonts w:ascii="Times New Roman" w:eastAsia="Times New Roman" w:hAnsi="Times New Roman" w:cs="Times New Roman" w:hint="default"/>
        <w:b/>
      </w:rPr>
    </w:lvl>
    <w:lvl w:ilvl="1" w:tplc="041B0003" w:tentative="1">
      <w:start w:val="1"/>
      <w:numFmt w:val="bullet"/>
      <w:lvlText w:val="o"/>
      <w:lvlJc w:val="left"/>
      <w:pPr>
        <w:ind w:left="2520" w:hanging="360"/>
      </w:pPr>
      <w:rPr>
        <w:rFonts w:ascii="Courier New" w:hAnsi="Courier New" w:cs="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cs="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cs="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20">
    <w:nsid w:val="21893A29"/>
    <w:multiLevelType w:val="multilevel"/>
    <w:tmpl w:val="508C9CDA"/>
    <w:lvl w:ilvl="0">
      <w:start w:val="4"/>
      <w:numFmt w:val="decimal"/>
      <w:lvlText w:val="%1"/>
      <w:lvlJc w:val="left"/>
      <w:pPr>
        <w:tabs>
          <w:tab w:val="num" w:pos="600"/>
        </w:tabs>
        <w:ind w:left="600" w:hanging="600"/>
      </w:pPr>
      <w:rPr>
        <w:rFonts w:cs="Times New Roman" w:hint="default"/>
      </w:rPr>
    </w:lvl>
    <w:lvl w:ilvl="1">
      <w:start w:val="1"/>
      <w:numFmt w:val="decimal"/>
      <w:lvlText w:val="%1.%2"/>
      <w:lvlJc w:val="left"/>
      <w:pPr>
        <w:tabs>
          <w:tab w:val="num" w:pos="1021"/>
        </w:tabs>
        <w:ind w:left="1021" w:hanging="1021"/>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21CA7625"/>
    <w:multiLevelType w:val="multilevel"/>
    <w:tmpl w:val="8812BE04"/>
    <w:lvl w:ilvl="0">
      <w:start w:val="15"/>
      <w:numFmt w:val="decimal"/>
      <w:lvlText w:val="%1"/>
      <w:lvlJc w:val="left"/>
      <w:pPr>
        <w:tabs>
          <w:tab w:val="num" w:pos="375"/>
        </w:tabs>
        <w:ind w:left="375" w:hanging="375"/>
      </w:pPr>
      <w:rPr>
        <w:rFonts w:cs="Times New Roman" w:hint="default"/>
      </w:rPr>
    </w:lvl>
    <w:lvl w:ilvl="1">
      <w:start w:val="1"/>
      <w:numFmt w:val="decimal"/>
      <w:lvlText w:val="13.%2"/>
      <w:lvlJc w:val="left"/>
      <w:pPr>
        <w:tabs>
          <w:tab w:val="num" w:pos="375"/>
        </w:tabs>
        <w:ind w:left="375" w:hanging="37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246B64C9"/>
    <w:multiLevelType w:val="multilevel"/>
    <w:tmpl w:val="6BC621DE"/>
    <w:lvl w:ilvl="0">
      <w:start w:val="13"/>
      <w:numFmt w:val="decimal"/>
      <w:lvlText w:val="%1"/>
      <w:lvlJc w:val="left"/>
      <w:pPr>
        <w:ind w:left="420" w:hanging="420"/>
      </w:pPr>
      <w:rPr>
        <w:rFonts w:cs="Times New Roman" w:hint="default"/>
      </w:rPr>
    </w:lvl>
    <w:lvl w:ilvl="1">
      <w:start w:val="1"/>
      <w:numFmt w:val="decimal"/>
      <w:lvlText w:val="12.%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3">
    <w:nsid w:val="2689091F"/>
    <w:multiLevelType w:val="multilevel"/>
    <w:tmpl w:val="2EAA79D2"/>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81848A2"/>
    <w:multiLevelType w:val="hybridMultilevel"/>
    <w:tmpl w:val="C99E5B3A"/>
    <w:lvl w:ilvl="0" w:tplc="0FF2174A">
      <w:start w:val="1"/>
      <w:numFmt w:val="lowerLetter"/>
      <w:lvlText w:val="%1)"/>
      <w:lvlJc w:val="left"/>
      <w:pPr>
        <w:ind w:left="1065" w:hanging="360"/>
      </w:pPr>
      <w:rPr>
        <w:rFonts w:hint="default"/>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25">
    <w:nsid w:val="28823548"/>
    <w:multiLevelType w:val="multilevel"/>
    <w:tmpl w:val="72988DBE"/>
    <w:lvl w:ilvl="0">
      <w:start w:val="11"/>
      <w:numFmt w:val="decimal"/>
      <w:lvlText w:val="%1"/>
      <w:lvlJc w:val="left"/>
      <w:pPr>
        <w:ind w:left="375" w:hanging="375"/>
      </w:pPr>
      <w:rPr>
        <w:rFonts w:cs="Times New Roman" w:hint="default"/>
      </w:rPr>
    </w:lvl>
    <w:lvl w:ilvl="1">
      <w:start w:val="1"/>
      <w:numFmt w:val="decimal"/>
      <w:lvlText w:val="10.%2"/>
      <w:lvlJc w:val="left"/>
      <w:pPr>
        <w:ind w:left="1080" w:hanging="375"/>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440" w:hanging="1800"/>
      </w:pPr>
      <w:rPr>
        <w:rFonts w:cs="Times New Roman" w:hint="default"/>
      </w:rPr>
    </w:lvl>
  </w:abstractNum>
  <w:abstractNum w:abstractNumId="26">
    <w:nsid w:val="2E9412C7"/>
    <w:multiLevelType w:val="hybridMultilevel"/>
    <w:tmpl w:val="6736E77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nsid w:val="32E7166F"/>
    <w:multiLevelType w:val="hybridMultilevel"/>
    <w:tmpl w:val="89BEC66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nsid w:val="341970C6"/>
    <w:multiLevelType w:val="multilevel"/>
    <w:tmpl w:val="33A0F0AA"/>
    <w:lvl w:ilvl="0">
      <w:start w:val="8"/>
      <w:numFmt w:val="decimal"/>
      <w:lvlText w:val="%1"/>
      <w:lvlJc w:val="left"/>
      <w:pPr>
        <w:tabs>
          <w:tab w:val="num" w:pos="360"/>
        </w:tabs>
        <w:ind w:left="360" w:hanging="360"/>
      </w:pPr>
      <w:rPr>
        <w:rFonts w:cs="Times New Roman" w:hint="default"/>
      </w:rPr>
    </w:lvl>
    <w:lvl w:ilvl="1">
      <w:start w:val="1"/>
      <w:numFmt w:val="decimal"/>
      <w:lvlText w:val="7.%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34777376"/>
    <w:multiLevelType w:val="multilevel"/>
    <w:tmpl w:val="16C6ECB8"/>
    <w:lvl w:ilvl="0">
      <w:start w:val="15"/>
      <w:numFmt w:val="decimal"/>
      <w:lvlText w:val="%1"/>
      <w:lvlJc w:val="left"/>
      <w:pPr>
        <w:tabs>
          <w:tab w:val="num" w:pos="375"/>
        </w:tabs>
        <w:ind w:left="375" w:hanging="375"/>
      </w:pPr>
      <w:rPr>
        <w:rFonts w:cs="Times New Roman" w:hint="default"/>
      </w:rPr>
    </w:lvl>
    <w:lvl w:ilvl="1">
      <w:start w:val="1"/>
      <w:numFmt w:val="decimal"/>
      <w:lvlText w:val="16.%2"/>
      <w:lvlJc w:val="left"/>
      <w:pPr>
        <w:tabs>
          <w:tab w:val="num" w:pos="375"/>
        </w:tabs>
        <w:ind w:left="375" w:hanging="37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34D33C1F"/>
    <w:multiLevelType w:val="hybridMultilevel"/>
    <w:tmpl w:val="42B23074"/>
    <w:lvl w:ilvl="0" w:tplc="041B0001">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nsid w:val="36B50CAF"/>
    <w:multiLevelType w:val="multilevel"/>
    <w:tmpl w:val="FB3022F6"/>
    <w:lvl w:ilvl="0">
      <w:start w:val="1"/>
      <w:numFmt w:val="decimal"/>
      <w:pStyle w:val="rob3"/>
      <w:lvlText w:val="%1"/>
      <w:lvlJc w:val="left"/>
      <w:pPr>
        <w:tabs>
          <w:tab w:val="num" w:pos="360"/>
        </w:tabs>
        <w:ind w:left="360" w:hanging="360"/>
      </w:pPr>
      <w:rPr>
        <w:rFonts w:hint="default"/>
      </w:rPr>
    </w:lvl>
    <w:lvl w:ilvl="1">
      <w:start w:val="1"/>
      <w:numFmt w:val="decimal"/>
      <w:pStyle w:val="rob5"/>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AC731B3"/>
    <w:multiLevelType w:val="multilevel"/>
    <w:tmpl w:val="ECF87270"/>
    <w:lvl w:ilvl="0">
      <w:start w:val="13"/>
      <w:numFmt w:val="decimal"/>
      <w:lvlText w:val="%1"/>
      <w:lvlJc w:val="left"/>
      <w:pPr>
        <w:ind w:left="420" w:hanging="420"/>
      </w:pPr>
      <w:rPr>
        <w:rFonts w:cs="Times New Roman" w:hint="default"/>
      </w:rPr>
    </w:lvl>
    <w:lvl w:ilvl="1">
      <w:start w:val="1"/>
      <w:numFmt w:val="decimal"/>
      <w:lvlText w:val="14.%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3">
    <w:nsid w:val="3B277B20"/>
    <w:multiLevelType w:val="hybridMultilevel"/>
    <w:tmpl w:val="B306826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nsid w:val="3BC7708A"/>
    <w:multiLevelType w:val="hybridMultilevel"/>
    <w:tmpl w:val="A95CCF3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nsid w:val="3FA60148"/>
    <w:multiLevelType w:val="multilevel"/>
    <w:tmpl w:val="33FE06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3426D66"/>
    <w:multiLevelType w:val="multilevel"/>
    <w:tmpl w:val="696E42F8"/>
    <w:lvl w:ilvl="0">
      <w:start w:val="13"/>
      <w:numFmt w:val="decimal"/>
      <w:lvlText w:val="%1"/>
      <w:lvlJc w:val="left"/>
      <w:pPr>
        <w:ind w:left="420" w:hanging="420"/>
      </w:pPr>
      <w:rPr>
        <w:rFonts w:cs="Times New Roman" w:hint="default"/>
      </w:rPr>
    </w:lvl>
    <w:lvl w:ilvl="1">
      <w:start w:val="1"/>
      <w:numFmt w:val="decimal"/>
      <w:lvlText w:val="1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7">
    <w:nsid w:val="470F4A81"/>
    <w:multiLevelType w:val="multilevel"/>
    <w:tmpl w:val="FC66891A"/>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4AC645BC"/>
    <w:multiLevelType w:val="multilevel"/>
    <w:tmpl w:val="E6E80CF6"/>
    <w:lvl w:ilvl="0">
      <w:start w:val="6"/>
      <w:numFmt w:val="upperRoman"/>
      <w:suff w:val="space"/>
      <w:lvlText w:val="%1."/>
      <w:lvlJc w:val="left"/>
      <w:pPr>
        <w:ind w:left="170" w:hanging="170"/>
      </w:pPr>
      <w:rPr>
        <w:rFonts w:ascii="Arial" w:hAnsi="Arial" w:hint="default"/>
        <w:b/>
        <w:i w:val="0"/>
        <w:sz w:val="28"/>
        <w:szCs w:val="28"/>
      </w:rPr>
    </w:lvl>
    <w:lvl w:ilvl="1">
      <w:start w:val="1"/>
      <w:numFmt w:val="decimal"/>
      <w:suff w:val="space"/>
      <w:lvlText w:val="8.%2."/>
      <w:lvlJc w:val="left"/>
      <w:pPr>
        <w:ind w:left="454" w:hanging="170"/>
      </w:pPr>
      <w:rPr>
        <w:rFonts w:ascii="Arial" w:hAnsi="Arial" w:hint="default"/>
        <w:b w:val="0"/>
        <w:i w:val="0"/>
        <w:sz w:val="20"/>
        <w:szCs w:val="20"/>
      </w:rPr>
    </w:lvl>
    <w:lvl w:ilvl="2">
      <w:start w:val="1"/>
      <w:numFmt w:val="decimal"/>
      <w:suff w:val="space"/>
      <w:lvlText w:val="8.%2.%3."/>
      <w:lvlJc w:val="left"/>
      <w:pPr>
        <w:ind w:left="340" w:hanging="170"/>
      </w:pPr>
      <w:rPr>
        <w:rFonts w:ascii="Times New Roman" w:hAnsi="Times New Roman" w:cs="Times New Roman" w:hint="default"/>
        <w:b w:val="0"/>
        <w:i w:val="0"/>
        <w:sz w:val="24"/>
        <w:szCs w:val="24"/>
      </w:rPr>
    </w:lvl>
    <w:lvl w:ilvl="3">
      <w:start w:val="1"/>
      <w:numFmt w:val="decimal"/>
      <w:suff w:val="space"/>
      <w:lvlText w:val="%1.%2.%3.%4."/>
      <w:lvlJc w:val="left"/>
      <w:pPr>
        <w:ind w:left="510" w:hanging="170"/>
      </w:pPr>
      <w:rPr>
        <w:rFonts w:ascii="Times New Roman" w:hAnsi="Times New Roman" w:hint="default"/>
        <w:b w:val="0"/>
        <w:i w:val="0"/>
        <w:sz w:val="24"/>
      </w:rPr>
    </w:lvl>
    <w:lvl w:ilvl="4">
      <w:start w:val="1"/>
      <w:numFmt w:val="decimal"/>
      <w:suff w:val="space"/>
      <w:lvlText w:val="%1.%2.%3.%4.%5."/>
      <w:lvlJc w:val="left"/>
      <w:pPr>
        <w:ind w:left="680" w:hanging="170"/>
      </w:pPr>
      <w:rPr>
        <w:rFonts w:ascii="Times New Roman" w:hAnsi="Times New Roman" w:hint="default"/>
        <w:b w:val="0"/>
        <w:i w:val="0"/>
        <w:sz w:val="24"/>
      </w:rPr>
    </w:lvl>
    <w:lvl w:ilvl="5">
      <w:start w:val="1"/>
      <w:numFmt w:val="decimal"/>
      <w:lvlText w:val="%1.%2.%3.%4.%5.%6."/>
      <w:lvlJc w:val="left"/>
      <w:pPr>
        <w:tabs>
          <w:tab w:val="num" w:pos="1760"/>
        </w:tabs>
        <w:ind w:left="851" w:hanging="171"/>
      </w:pPr>
      <w:rPr>
        <w:rFonts w:ascii="Times New Roman" w:hAnsi="Times New Roman" w:hint="default"/>
        <w:b w:val="0"/>
        <w:i w:val="0"/>
        <w:sz w:val="24"/>
      </w:rPr>
    </w:lvl>
    <w:lvl w:ilvl="6">
      <w:start w:val="1"/>
      <w:numFmt w:val="decimal"/>
      <w:lvlText w:val="%1.%2.%3.%4.%5.%6.%7."/>
      <w:lvlJc w:val="left"/>
      <w:pPr>
        <w:tabs>
          <w:tab w:val="num" w:pos="0"/>
        </w:tabs>
        <w:ind w:left="4815" w:hanging="708"/>
      </w:pPr>
      <w:rPr>
        <w:rFonts w:hint="default"/>
      </w:rPr>
    </w:lvl>
    <w:lvl w:ilvl="7">
      <w:start w:val="1"/>
      <w:numFmt w:val="decimal"/>
      <w:lvlText w:val="%1.%2.%3.%4.%5.%6.%7.%8."/>
      <w:lvlJc w:val="left"/>
      <w:pPr>
        <w:tabs>
          <w:tab w:val="num" w:pos="0"/>
        </w:tabs>
        <w:ind w:left="5523" w:hanging="708"/>
      </w:pPr>
      <w:rPr>
        <w:rFonts w:hint="default"/>
      </w:rPr>
    </w:lvl>
    <w:lvl w:ilvl="8">
      <w:start w:val="1"/>
      <w:numFmt w:val="decimal"/>
      <w:lvlText w:val="%1.%2.%3.%4.%5.%6.%7.%8.%9."/>
      <w:lvlJc w:val="left"/>
      <w:pPr>
        <w:tabs>
          <w:tab w:val="num" w:pos="7683"/>
        </w:tabs>
        <w:ind w:left="6231" w:hanging="708"/>
      </w:pPr>
      <w:rPr>
        <w:rFonts w:hint="default"/>
      </w:rPr>
    </w:lvl>
  </w:abstractNum>
  <w:abstractNum w:abstractNumId="39">
    <w:nsid w:val="4BB81B5A"/>
    <w:multiLevelType w:val="multilevel"/>
    <w:tmpl w:val="0638F8E8"/>
    <w:lvl w:ilvl="0">
      <w:start w:val="1"/>
      <w:numFmt w:val="decimal"/>
      <w:pStyle w:val="Normalnumbered1"/>
      <w:lvlText w:val="%1."/>
      <w:lvlJc w:val="left"/>
      <w:pPr>
        <w:tabs>
          <w:tab w:val="num" w:pos="-31680"/>
        </w:tabs>
        <w:ind w:left="360" w:hanging="360"/>
      </w:pPr>
      <w:rPr>
        <w:rFonts w:cs="Times New Roman" w:hint="default"/>
      </w:rPr>
    </w:lvl>
    <w:lvl w:ilvl="1">
      <w:start w:val="1"/>
      <w:numFmt w:val="decimal"/>
      <w:pStyle w:val="Normalnumbered2"/>
      <w:lvlText w:val="%1.%2."/>
      <w:lvlJc w:val="left"/>
      <w:pPr>
        <w:tabs>
          <w:tab w:val="num" w:pos="-31680"/>
        </w:tabs>
        <w:ind w:left="792" w:hanging="432"/>
      </w:pPr>
      <w:rPr>
        <w:rFonts w:cs="Times New Roman" w:hint="default"/>
      </w:rPr>
    </w:lvl>
    <w:lvl w:ilvl="2">
      <w:start w:val="1"/>
      <w:numFmt w:val="decimal"/>
      <w:lvlText w:val="%1.%2.%3."/>
      <w:lvlJc w:val="left"/>
      <w:pPr>
        <w:tabs>
          <w:tab w:val="num" w:pos="-31680"/>
        </w:tabs>
        <w:ind w:left="1418" w:hanging="624"/>
      </w:pPr>
      <w:rPr>
        <w:rFonts w:cs="Times New Roman" w:hint="default"/>
      </w:rPr>
    </w:lvl>
    <w:lvl w:ilvl="3">
      <w:start w:val="1"/>
      <w:numFmt w:val="decimal"/>
      <w:lvlText w:val="%1.%2.%3.%4."/>
      <w:lvlJc w:val="left"/>
      <w:pPr>
        <w:tabs>
          <w:tab w:val="num" w:pos="2296"/>
        </w:tabs>
        <w:ind w:left="2296" w:hanging="878"/>
      </w:pPr>
      <w:rPr>
        <w:rFonts w:cs="Times New Roman" w:hint="default"/>
      </w:rPr>
    </w:lvl>
    <w:lvl w:ilvl="4">
      <w:start w:val="1"/>
      <w:numFmt w:val="decimal"/>
      <w:lvlText w:val="%1.%2.%3.%4.%5."/>
      <w:lvlJc w:val="left"/>
      <w:pPr>
        <w:tabs>
          <w:tab w:val="num" w:pos="-31680"/>
        </w:tabs>
        <w:ind w:left="3572" w:hanging="94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0">
    <w:nsid w:val="50047209"/>
    <w:multiLevelType w:val="hybridMultilevel"/>
    <w:tmpl w:val="140C8B34"/>
    <w:lvl w:ilvl="0" w:tplc="D460E284">
      <w:start w:val="1"/>
      <w:numFmt w:val="lowerLetter"/>
      <w:lvlText w:val="%1)"/>
      <w:lvlJc w:val="left"/>
      <w:pPr>
        <w:tabs>
          <w:tab w:val="num" w:pos="720"/>
        </w:tabs>
        <w:ind w:left="720" w:hanging="360"/>
      </w:pPr>
      <w:rPr>
        <w:rFonts w:cs="Times New Roman" w:hint="default"/>
      </w:rPr>
    </w:lvl>
    <w:lvl w:ilvl="1" w:tplc="F3F81FFA">
      <w:start w:val="1"/>
      <w:numFmt w:val="lowerLetter"/>
      <w:lvlText w:val="%2)"/>
      <w:lvlJc w:val="left"/>
      <w:pPr>
        <w:tabs>
          <w:tab w:val="num" w:pos="1440"/>
        </w:tabs>
        <w:ind w:left="1440" w:hanging="360"/>
      </w:pPr>
      <w:rPr>
        <w:rFonts w:ascii="Times New Roman" w:eastAsia="Times New Roman" w:hAnsi="Times New Roman" w:cs="Times New Roman" w:hint="default"/>
        <w:sz w:val="24"/>
        <w:szCs w:val="24"/>
      </w:rPr>
    </w:lvl>
    <w:lvl w:ilvl="2" w:tplc="DD8E3882">
      <w:start w:val="1"/>
      <w:numFmt w:val="lowerLetter"/>
      <w:lvlText w:val="%3)"/>
      <w:lvlJc w:val="left"/>
      <w:pPr>
        <w:tabs>
          <w:tab w:val="num" w:pos="2340"/>
        </w:tabs>
        <w:ind w:left="2340" w:hanging="360"/>
      </w:pPr>
      <w:rPr>
        <w:rFonts w:ascii="Times New Roman" w:eastAsia="Times New Roman" w:hAnsi="Times New Roman" w:cs="Times New Roman"/>
      </w:rPr>
    </w:lvl>
    <w:lvl w:ilvl="3" w:tplc="9D52B83A">
      <w:start w:val="3"/>
      <w:numFmt w:val="bullet"/>
      <w:lvlText w:val="-"/>
      <w:lvlJc w:val="left"/>
      <w:pPr>
        <w:ind w:left="2880" w:hanging="360"/>
      </w:pPr>
      <w:rPr>
        <w:rFonts w:ascii="Arial" w:eastAsia="Times New Roman" w:hAnsi="Arial" w:cs="Arial" w:hint="default"/>
      </w:rPr>
    </w:lvl>
    <w:lvl w:ilvl="4" w:tplc="F628EC86">
      <w:start w:val="1"/>
      <w:numFmt w:val="decimal"/>
      <w:lvlText w:val="%5."/>
      <w:lvlJc w:val="left"/>
      <w:pPr>
        <w:ind w:left="3600" w:hanging="360"/>
      </w:pPr>
      <w:rPr>
        <w:rFonts w:hint="default"/>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41">
    <w:nsid w:val="52246DB6"/>
    <w:multiLevelType w:val="multilevel"/>
    <w:tmpl w:val="68F041B8"/>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56E14C53"/>
    <w:multiLevelType w:val="multilevel"/>
    <w:tmpl w:val="356CB832"/>
    <w:lvl w:ilvl="0">
      <w:start w:val="13"/>
      <w:numFmt w:val="decimal"/>
      <w:lvlText w:val="%1"/>
      <w:lvlJc w:val="left"/>
      <w:pPr>
        <w:ind w:left="420" w:hanging="420"/>
      </w:pPr>
      <w:rPr>
        <w:rFonts w:cs="Times New Roman" w:hint="default"/>
      </w:rPr>
    </w:lvl>
    <w:lvl w:ilvl="1">
      <w:start w:val="1"/>
      <w:numFmt w:val="decimal"/>
      <w:lvlText w:val="10.%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3">
    <w:nsid w:val="58C30BDC"/>
    <w:multiLevelType w:val="singleLevel"/>
    <w:tmpl w:val="C024CA4C"/>
    <w:lvl w:ilvl="0">
      <w:start w:val="1"/>
      <w:numFmt w:val="bullet"/>
      <w:pStyle w:val="odrkas-"/>
      <w:lvlText w:val=""/>
      <w:lvlJc w:val="left"/>
      <w:pPr>
        <w:tabs>
          <w:tab w:val="num" w:pos="1800"/>
        </w:tabs>
        <w:ind w:left="1800" w:hanging="360"/>
      </w:pPr>
      <w:rPr>
        <w:rFonts w:ascii="Symbol" w:hAnsi="Symbol" w:hint="default"/>
        <w:color w:val="auto"/>
      </w:rPr>
    </w:lvl>
  </w:abstractNum>
  <w:abstractNum w:abstractNumId="44">
    <w:nsid w:val="5C0C71BB"/>
    <w:multiLevelType w:val="singleLevel"/>
    <w:tmpl w:val="32FE8A1E"/>
    <w:lvl w:ilvl="0">
      <w:start w:val="1"/>
      <w:numFmt w:val="bullet"/>
      <w:pStyle w:val="Normalbullet2"/>
      <w:lvlText w:val=""/>
      <w:lvlJc w:val="left"/>
      <w:pPr>
        <w:tabs>
          <w:tab w:val="num" w:pos="927"/>
        </w:tabs>
        <w:ind w:left="851" w:hanging="284"/>
      </w:pPr>
      <w:rPr>
        <w:rFonts w:ascii="Symbol" w:hAnsi="Symbol" w:hint="default"/>
        <w:b w:val="0"/>
        <w:i w:val="0"/>
        <w:sz w:val="22"/>
      </w:rPr>
    </w:lvl>
  </w:abstractNum>
  <w:abstractNum w:abstractNumId="45">
    <w:nsid w:val="5CF43391"/>
    <w:multiLevelType w:val="multilevel"/>
    <w:tmpl w:val="0E2ABC26"/>
    <w:lvl w:ilvl="0">
      <w:start w:val="6"/>
      <w:numFmt w:val="decimal"/>
      <w:lvlText w:val="%1"/>
      <w:lvlJc w:val="left"/>
      <w:pPr>
        <w:ind w:left="360" w:hanging="360"/>
      </w:pPr>
      <w:rPr>
        <w:rFonts w:hint="default"/>
      </w:rPr>
    </w:lvl>
    <w:lvl w:ilvl="1">
      <w:start w:val="1"/>
      <w:numFmt w:val="decimal"/>
      <w:lvlText w:val="%1.%2"/>
      <w:lvlJc w:val="left"/>
      <w:pPr>
        <w:ind w:left="158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608E01D1"/>
    <w:multiLevelType w:val="hybridMultilevel"/>
    <w:tmpl w:val="800CCD1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7">
    <w:nsid w:val="6171069E"/>
    <w:multiLevelType w:val="multilevel"/>
    <w:tmpl w:val="2248655C"/>
    <w:lvl w:ilvl="0">
      <w:start w:val="1"/>
      <w:numFmt w:val="decimal"/>
      <w:pStyle w:val="Podnadpis"/>
      <w:lvlText w:val="%1."/>
      <w:lvlJc w:val="left"/>
      <w:pPr>
        <w:tabs>
          <w:tab w:val="num" w:pos="495"/>
        </w:tabs>
        <w:ind w:left="495" w:hanging="495"/>
      </w:pPr>
      <w:rPr>
        <w:rFonts w:cs="Times New Roman" w:hint="default"/>
        <w:b/>
        <w:sz w:val="20"/>
      </w:rPr>
    </w:lvl>
    <w:lvl w:ilvl="1">
      <w:start w:val="1"/>
      <w:numFmt w:val="decimal"/>
      <w:lvlText w:val="%1.%2."/>
      <w:lvlJc w:val="left"/>
      <w:pPr>
        <w:tabs>
          <w:tab w:val="num" w:pos="720"/>
        </w:tabs>
        <w:ind w:left="720" w:hanging="720"/>
      </w:pPr>
      <w:rPr>
        <w:rFonts w:cs="Times New Roman" w:hint="default"/>
        <w:b/>
        <w:sz w:val="20"/>
      </w:rPr>
    </w:lvl>
    <w:lvl w:ilvl="2">
      <w:start w:val="1"/>
      <w:numFmt w:val="decimal"/>
      <w:lvlText w:val="%1.%2.%3."/>
      <w:lvlJc w:val="left"/>
      <w:pPr>
        <w:tabs>
          <w:tab w:val="num" w:pos="720"/>
        </w:tabs>
        <w:ind w:left="720" w:hanging="720"/>
      </w:pPr>
      <w:rPr>
        <w:rFonts w:cs="Times New Roman" w:hint="default"/>
        <w:b/>
        <w:sz w:val="20"/>
      </w:rPr>
    </w:lvl>
    <w:lvl w:ilvl="3">
      <w:start w:val="1"/>
      <w:numFmt w:val="decimal"/>
      <w:lvlText w:val="%1.%2.%3.%4."/>
      <w:lvlJc w:val="left"/>
      <w:pPr>
        <w:tabs>
          <w:tab w:val="num" w:pos="1080"/>
        </w:tabs>
        <w:ind w:left="1080" w:hanging="1080"/>
      </w:pPr>
      <w:rPr>
        <w:rFonts w:cs="Times New Roman" w:hint="default"/>
        <w:b/>
        <w:sz w:val="20"/>
      </w:rPr>
    </w:lvl>
    <w:lvl w:ilvl="4">
      <w:start w:val="1"/>
      <w:numFmt w:val="decimal"/>
      <w:lvlText w:val="%1.%2.%3.%4.%5."/>
      <w:lvlJc w:val="left"/>
      <w:pPr>
        <w:tabs>
          <w:tab w:val="num" w:pos="1440"/>
        </w:tabs>
        <w:ind w:left="1440" w:hanging="1440"/>
      </w:pPr>
      <w:rPr>
        <w:rFonts w:cs="Times New Roman" w:hint="default"/>
        <w:b/>
        <w:sz w:val="20"/>
      </w:rPr>
    </w:lvl>
    <w:lvl w:ilvl="5">
      <w:start w:val="1"/>
      <w:numFmt w:val="decimal"/>
      <w:lvlText w:val="%1.%2.%3.%4.%5.%6."/>
      <w:lvlJc w:val="left"/>
      <w:pPr>
        <w:tabs>
          <w:tab w:val="num" w:pos="1440"/>
        </w:tabs>
        <w:ind w:left="1440" w:hanging="1440"/>
      </w:pPr>
      <w:rPr>
        <w:rFonts w:cs="Times New Roman" w:hint="default"/>
        <w:b/>
        <w:sz w:val="20"/>
      </w:rPr>
    </w:lvl>
    <w:lvl w:ilvl="6">
      <w:start w:val="1"/>
      <w:numFmt w:val="decimal"/>
      <w:lvlText w:val="%1.%2.%3.%4.%5.%6.%7."/>
      <w:lvlJc w:val="left"/>
      <w:pPr>
        <w:tabs>
          <w:tab w:val="num" w:pos="1800"/>
        </w:tabs>
        <w:ind w:left="1800" w:hanging="1800"/>
      </w:pPr>
      <w:rPr>
        <w:rFonts w:cs="Times New Roman" w:hint="default"/>
        <w:b/>
        <w:sz w:val="20"/>
      </w:rPr>
    </w:lvl>
    <w:lvl w:ilvl="7">
      <w:start w:val="1"/>
      <w:numFmt w:val="decimal"/>
      <w:lvlText w:val="%1.%2.%3.%4.%5.%6.%7.%8."/>
      <w:lvlJc w:val="left"/>
      <w:pPr>
        <w:tabs>
          <w:tab w:val="num" w:pos="2160"/>
        </w:tabs>
        <w:ind w:left="2160" w:hanging="2160"/>
      </w:pPr>
      <w:rPr>
        <w:rFonts w:cs="Times New Roman" w:hint="default"/>
        <w:b/>
        <w:sz w:val="20"/>
      </w:rPr>
    </w:lvl>
    <w:lvl w:ilvl="8">
      <w:start w:val="1"/>
      <w:numFmt w:val="decimal"/>
      <w:lvlText w:val="%1.%2.%3.%4.%5.%6.%7.%8.%9."/>
      <w:lvlJc w:val="left"/>
      <w:pPr>
        <w:tabs>
          <w:tab w:val="num" w:pos="2160"/>
        </w:tabs>
        <w:ind w:left="2160" w:hanging="2160"/>
      </w:pPr>
      <w:rPr>
        <w:rFonts w:cs="Times New Roman" w:hint="default"/>
        <w:b/>
        <w:sz w:val="20"/>
      </w:rPr>
    </w:lvl>
  </w:abstractNum>
  <w:abstractNum w:abstractNumId="48">
    <w:nsid w:val="61AF3931"/>
    <w:multiLevelType w:val="hybridMultilevel"/>
    <w:tmpl w:val="A142FCF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nsid w:val="620D595E"/>
    <w:multiLevelType w:val="multilevel"/>
    <w:tmpl w:val="56C2EC7E"/>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0">
    <w:nsid w:val="650D6FAA"/>
    <w:multiLevelType w:val="multilevel"/>
    <w:tmpl w:val="F3A24438"/>
    <w:lvl w:ilvl="0">
      <w:start w:val="6"/>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65F22F7E"/>
    <w:multiLevelType w:val="multilevel"/>
    <w:tmpl w:val="7E38B4B8"/>
    <w:lvl w:ilvl="0">
      <w:start w:val="13"/>
      <w:numFmt w:val="decimal"/>
      <w:lvlText w:val="%1"/>
      <w:lvlJc w:val="left"/>
      <w:pPr>
        <w:ind w:left="420" w:hanging="420"/>
      </w:pPr>
      <w:rPr>
        <w:rFonts w:cs="Times New Roman" w:hint="default"/>
      </w:rPr>
    </w:lvl>
    <w:lvl w:ilvl="1">
      <w:start w:val="1"/>
      <w:numFmt w:val="decimal"/>
      <w:lvlText w:val="15.%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2">
    <w:nsid w:val="67EC26E9"/>
    <w:multiLevelType w:val="hybridMultilevel"/>
    <w:tmpl w:val="C36449BC"/>
    <w:lvl w:ilvl="0" w:tplc="FED027AC">
      <w:start w:val="1"/>
      <w:numFmt w:val="decimal"/>
      <w:lvlText w:val="%1."/>
      <w:lvlJc w:val="left"/>
      <w:pPr>
        <w:ind w:left="720" w:hanging="360"/>
      </w:pPr>
      <w:rPr>
        <w:rFonts w:hint="default"/>
        <w:b w:val="0"/>
        <w:color w:val="auto"/>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17">
      <w:start w:val="1"/>
      <w:numFmt w:val="lowerLetter"/>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nsid w:val="683B7706"/>
    <w:multiLevelType w:val="multilevel"/>
    <w:tmpl w:val="B7C6C5CE"/>
    <w:lvl w:ilvl="0">
      <w:start w:val="13"/>
      <w:numFmt w:val="decimal"/>
      <w:lvlText w:val="%1"/>
      <w:lvlJc w:val="left"/>
      <w:pPr>
        <w:ind w:left="420" w:hanging="420"/>
      </w:pPr>
      <w:rPr>
        <w:rFonts w:cs="Times New Roman" w:hint="default"/>
      </w:rPr>
    </w:lvl>
    <w:lvl w:ilvl="1">
      <w:start w:val="1"/>
      <w:numFmt w:val="decimal"/>
      <w:lvlText w:val="1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4">
    <w:nsid w:val="6D814581"/>
    <w:multiLevelType w:val="multilevel"/>
    <w:tmpl w:val="50647A04"/>
    <w:lvl w:ilvl="0">
      <w:start w:val="1"/>
      <w:numFmt w:val="decimal"/>
      <w:lvlText w:val="%1."/>
      <w:lvlJc w:val="left"/>
      <w:pPr>
        <w:ind w:left="360" w:hanging="360"/>
      </w:p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723D5D06"/>
    <w:multiLevelType w:val="multilevel"/>
    <w:tmpl w:val="D138CC32"/>
    <w:lvl w:ilvl="0">
      <w:start w:val="4"/>
      <w:numFmt w:val="decimal"/>
      <w:lvlText w:val="%1"/>
      <w:lvlJc w:val="left"/>
      <w:pPr>
        <w:tabs>
          <w:tab w:val="num" w:pos="600"/>
        </w:tabs>
        <w:ind w:left="600" w:hanging="600"/>
      </w:pPr>
      <w:rPr>
        <w:rFonts w:cs="Times New Roman" w:hint="default"/>
      </w:rPr>
    </w:lvl>
    <w:lvl w:ilvl="1">
      <w:start w:val="1"/>
      <w:numFmt w:val="decimal"/>
      <w:lvlText w:val="%1.%2"/>
      <w:lvlJc w:val="left"/>
      <w:pPr>
        <w:tabs>
          <w:tab w:val="num" w:pos="600"/>
        </w:tabs>
        <w:ind w:left="600" w:hanging="600"/>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6">
    <w:nsid w:val="75811DB8"/>
    <w:multiLevelType w:val="hybridMultilevel"/>
    <w:tmpl w:val="EAB4BF9A"/>
    <w:lvl w:ilvl="0" w:tplc="055AABD4">
      <w:start w:val="1"/>
      <w:numFmt w:val="decimal"/>
      <w:lvlText w:val="%1."/>
      <w:lvlJc w:val="left"/>
      <w:pPr>
        <w:ind w:left="720" w:hanging="360"/>
      </w:pPr>
      <w:rPr>
        <w:b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nsid w:val="75A466D2"/>
    <w:multiLevelType w:val="hybridMultilevel"/>
    <w:tmpl w:val="0A4C7C80"/>
    <w:lvl w:ilvl="0" w:tplc="041B0001">
      <w:start w:val="1"/>
      <w:numFmt w:val="bullet"/>
      <w:lvlText w:val=""/>
      <w:lvlJc w:val="left"/>
      <w:pPr>
        <w:ind w:left="862" w:hanging="360"/>
      </w:pPr>
      <w:rPr>
        <w:rFonts w:ascii="Symbol" w:hAnsi="Symbol" w:hint="default"/>
      </w:rPr>
    </w:lvl>
    <w:lvl w:ilvl="1" w:tplc="041B0003" w:tentative="1">
      <w:start w:val="1"/>
      <w:numFmt w:val="bullet"/>
      <w:lvlText w:val="o"/>
      <w:lvlJc w:val="left"/>
      <w:pPr>
        <w:ind w:left="1582" w:hanging="360"/>
      </w:pPr>
      <w:rPr>
        <w:rFonts w:ascii="Courier New" w:hAnsi="Courier New" w:cs="Courier New"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58">
    <w:nsid w:val="768353C8"/>
    <w:multiLevelType w:val="singleLevel"/>
    <w:tmpl w:val="65C819DC"/>
    <w:lvl w:ilvl="0">
      <w:start w:val="1"/>
      <w:numFmt w:val="lowerLetter"/>
      <w:pStyle w:val="odrka"/>
      <w:lvlText w:val="%1)"/>
      <w:lvlJc w:val="left"/>
      <w:pPr>
        <w:tabs>
          <w:tab w:val="num" w:pos="1440"/>
        </w:tabs>
        <w:ind w:left="1440" w:hanging="360"/>
      </w:pPr>
      <w:rPr>
        <w:rFonts w:cs="Times New Roman" w:hint="default"/>
        <w:sz w:val="20"/>
        <w:szCs w:val="20"/>
      </w:rPr>
    </w:lvl>
  </w:abstractNum>
  <w:abstractNum w:abstractNumId="59">
    <w:nsid w:val="773337FA"/>
    <w:multiLevelType w:val="multilevel"/>
    <w:tmpl w:val="AB824A16"/>
    <w:lvl w:ilvl="0">
      <w:start w:val="1"/>
      <w:numFmt w:val="decimal"/>
      <w:pStyle w:val="Normlny-nadpisZmluva"/>
      <w:suff w:val="space"/>
      <w:lvlText w:val="Článok %1 "/>
      <w:lvlJc w:val="center"/>
      <w:pPr>
        <w:ind w:left="360" w:firstLine="2475"/>
      </w:pPr>
      <w:rPr>
        <w:rFonts w:ascii="Arial" w:hAnsi="Arial" w:cs="Times New Roman" w:hint="default"/>
        <w:b/>
        <w:i w:val="0"/>
        <w:spacing w:val="0"/>
        <w:position w:val="0"/>
        <w:sz w:val="22"/>
      </w:rPr>
    </w:lvl>
    <w:lvl w:ilvl="1">
      <w:start w:val="1"/>
      <w:numFmt w:val="decimal"/>
      <w:pStyle w:val="Normlny-zmluva2rove"/>
      <w:lvlText w:val="%1.%2"/>
      <w:lvlJc w:val="left"/>
      <w:pPr>
        <w:tabs>
          <w:tab w:val="num" w:pos="680"/>
        </w:tabs>
        <w:ind w:left="680" w:hanging="680"/>
      </w:pPr>
      <w:rPr>
        <w:rFonts w:ascii="Arial" w:hAnsi="Arial" w:cs="Times New Roman" w:hint="default"/>
        <w:b w:val="0"/>
        <w:i w:val="0"/>
        <w:sz w:val="22"/>
      </w:rPr>
    </w:lvl>
    <w:lvl w:ilvl="2">
      <w:start w:val="1"/>
      <w:numFmt w:val="decimal"/>
      <w:lvlText w:val="%1.%2.%3"/>
      <w:lvlJc w:val="left"/>
      <w:pPr>
        <w:tabs>
          <w:tab w:val="num" w:pos="794"/>
        </w:tabs>
        <w:ind w:left="1418" w:hanging="738"/>
      </w:pPr>
      <w:rPr>
        <w:rFonts w:ascii="Arial" w:hAnsi="Arial" w:cs="Times New Roman" w:hint="default"/>
        <w:b w:val="0"/>
        <w:i w:val="0"/>
        <w:sz w:val="22"/>
      </w:rPr>
    </w:lvl>
    <w:lvl w:ilvl="3">
      <w:start w:val="1"/>
      <w:numFmt w:val="decimal"/>
      <w:lvlText w:val="%1.%2.%3.%4"/>
      <w:lvlJc w:val="left"/>
      <w:pPr>
        <w:tabs>
          <w:tab w:val="num" w:pos="1418"/>
        </w:tabs>
        <w:ind w:left="2591" w:hanging="1287"/>
      </w:pPr>
      <w:rPr>
        <w:rFonts w:cs="Times New Roman" w:hint="default"/>
        <w:sz w:val="22"/>
      </w:rPr>
    </w:lvl>
    <w:lvl w:ilvl="4">
      <w:start w:val="1"/>
      <w:numFmt w:val="lowerLetter"/>
      <w:lvlText w:val="%5)"/>
      <w:lvlJc w:val="left"/>
      <w:pPr>
        <w:ind w:left="1800" w:hanging="360"/>
      </w:pPr>
      <w:rPr>
        <w:rFonts w:cs="Times New Roman" w:hint="default"/>
        <w:sz w:val="22"/>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0">
    <w:nsid w:val="7A0264B2"/>
    <w:multiLevelType w:val="hybridMultilevel"/>
    <w:tmpl w:val="140C8B34"/>
    <w:lvl w:ilvl="0" w:tplc="D460E284">
      <w:start w:val="1"/>
      <w:numFmt w:val="lowerLetter"/>
      <w:lvlText w:val="%1)"/>
      <w:lvlJc w:val="left"/>
      <w:pPr>
        <w:tabs>
          <w:tab w:val="num" w:pos="720"/>
        </w:tabs>
        <w:ind w:left="720" w:hanging="360"/>
      </w:pPr>
      <w:rPr>
        <w:rFonts w:cs="Times New Roman" w:hint="default"/>
      </w:rPr>
    </w:lvl>
    <w:lvl w:ilvl="1" w:tplc="F3F81FFA">
      <w:start w:val="1"/>
      <w:numFmt w:val="lowerLetter"/>
      <w:lvlText w:val="%2)"/>
      <w:lvlJc w:val="left"/>
      <w:pPr>
        <w:tabs>
          <w:tab w:val="num" w:pos="1440"/>
        </w:tabs>
        <w:ind w:left="1440" w:hanging="360"/>
      </w:pPr>
      <w:rPr>
        <w:rFonts w:ascii="Times New Roman" w:eastAsia="Times New Roman" w:hAnsi="Times New Roman" w:cs="Times New Roman" w:hint="default"/>
        <w:sz w:val="24"/>
        <w:szCs w:val="24"/>
      </w:rPr>
    </w:lvl>
    <w:lvl w:ilvl="2" w:tplc="DD8E3882">
      <w:start w:val="1"/>
      <w:numFmt w:val="lowerLetter"/>
      <w:lvlText w:val="%3)"/>
      <w:lvlJc w:val="left"/>
      <w:pPr>
        <w:tabs>
          <w:tab w:val="num" w:pos="2340"/>
        </w:tabs>
        <w:ind w:left="2340" w:hanging="360"/>
      </w:pPr>
      <w:rPr>
        <w:rFonts w:ascii="Times New Roman" w:eastAsia="Times New Roman" w:hAnsi="Times New Roman" w:cs="Times New Roman"/>
      </w:rPr>
    </w:lvl>
    <w:lvl w:ilvl="3" w:tplc="9D52B83A">
      <w:start w:val="3"/>
      <w:numFmt w:val="bullet"/>
      <w:lvlText w:val="-"/>
      <w:lvlJc w:val="left"/>
      <w:pPr>
        <w:ind w:left="2880" w:hanging="360"/>
      </w:pPr>
      <w:rPr>
        <w:rFonts w:ascii="Arial" w:eastAsia="Times New Roman" w:hAnsi="Arial" w:cs="Arial" w:hint="default"/>
      </w:rPr>
    </w:lvl>
    <w:lvl w:ilvl="4" w:tplc="F628EC86">
      <w:start w:val="1"/>
      <w:numFmt w:val="decimal"/>
      <w:lvlText w:val="%5."/>
      <w:lvlJc w:val="left"/>
      <w:pPr>
        <w:ind w:left="3600" w:hanging="360"/>
      </w:pPr>
      <w:rPr>
        <w:rFonts w:hint="default"/>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61">
    <w:nsid w:val="7C342D13"/>
    <w:multiLevelType w:val="multilevel"/>
    <w:tmpl w:val="137CDC80"/>
    <w:lvl w:ilvl="0">
      <w:start w:val="3"/>
      <w:numFmt w:val="decimal"/>
      <w:lvlText w:val="%1"/>
      <w:lvlJc w:val="left"/>
      <w:pPr>
        <w:ind w:left="360" w:hanging="360"/>
      </w:pPr>
      <w:rPr>
        <w:rFonts w:hint="default"/>
      </w:rPr>
    </w:lvl>
    <w:lvl w:ilvl="1">
      <w:start w:val="2"/>
      <w:numFmt w:val="decimal"/>
      <w:lvlText w:val="%1.%2"/>
      <w:lvlJc w:val="left"/>
      <w:pPr>
        <w:ind w:left="1065" w:hanging="360"/>
      </w:pPr>
      <w:rPr>
        <w:rFonts w:ascii="Times New Roman" w:hAnsi="Times New Roman" w:cs="Times New Roman"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62">
    <w:nsid w:val="7F761F23"/>
    <w:multiLevelType w:val="multilevel"/>
    <w:tmpl w:val="8D5228B8"/>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7"/>
  </w:num>
  <w:num w:numId="2">
    <w:abstractNumId w:val="44"/>
  </w:num>
  <w:num w:numId="3">
    <w:abstractNumId w:val="39"/>
  </w:num>
  <w:num w:numId="4">
    <w:abstractNumId w:val="30"/>
  </w:num>
  <w:num w:numId="5">
    <w:abstractNumId w:val="16"/>
  </w:num>
  <w:num w:numId="6">
    <w:abstractNumId w:val="54"/>
  </w:num>
  <w:num w:numId="7">
    <w:abstractNumId w:val="0"/>
  </w:num>
  <w:num w:numId="8">
    <w:abstractNumId w:val="31"/>
  </w:num>
  <w:num w:numId="9">
    <w:abstractNumId w:val="16"/>
    <w:lvlOverride w:ilvl="0">
      <w:startOverride w:val="14"/>
    </w:lvlOverride>
    <w:lvlOverride w:ilvl="1">
      <w:startOverride w:val="6"/>
    </w:lvlOverride>
  </w:num>
  <w:num w:numId="10">
    <w:abstractNumId w:val="57"/>
  </w:num>
  <w:num w:numId="11">
    <w:abstractNumId w:val="5"/>
  </w:num>
  <w:num w:numId="12">
    <w:abstractNumId w:val="52"/>
  </w:num>
  <w:num w:numId="13">
    <w:abstractNumId w:val="33"/>
  </w:num>
  <w:num w:numId="14">
    <w:abstractNumId w:val="46"/>
  </w:num>
  <w:num w:numId="15">
    <w:abstractNumId w:val="13"/>
  </w:num>
  <w:num w:numId="16">
    <w:abstractNumId w:val="11"/>
  </w:num>
  <w:num w:numId="17">
    <w:abstractNumId w:val="19"/>
  </w:num>
  <w:num w:numId="18">
    <w:abstractNumId w:val="14"/>
  </w:num>
  <w:num w:numId="19">
    <w:abstractNumId w:val="16"/>
    <w:lvlOverride w:ilvl="0">
      <w:startOverride w:val="28"/>
    </w:lvlOverride>
    <w:lvlOverride w:ilvl="1">
      <w:startOverride w:val="1"/>
    </w:lvlOverride>
  </w:num>
  <w:num w:numId="20">
    <w:abstractNumId w:val="56"/>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9"/>
  </w:num>
  <w:num w:numId="24">
    <w:abstractNumId w:val="55"/>
  </w:num>
  <w:num w:numId="25">
    <w:abstractNumId w:val="41"/>
  </w:num>
  <w:num w:numId="26">
    <w:abstractNumId w:val="50"/>
  </w:num>
  <w:num w:numId="27">
    <w:abstractNumId w:val="8"/>
  </w:num>
  <w:num w:numId="28">
    <w:abstractNumId w:val="62"/>
  </w:num>
  <w:num w:numId="29">
    <w:abstractNumId w:val="37"/>
  </w:num>
  <w:num w:numId="30">
    <w:abstractNumId w:val="29"/>
  </w:num>
  <w:num w:numId="31">
    <w:abstractNumId w:val="25"/>
  </w:num>
  <w:num w:numId="32">
    <w:abstractNumId w:val="17"/>
  </w:num>
  <w:num w:numId="33">
    <w:abstractNumId w:val="22"/>
  </w:num>
  <w:num w:numId="34">
    <w:abstractNumId w:val="36"/>
  </w:num>
  <w:num w:numId="35">
    <w:abstractNumId w:val="32"/>
  </w:num>
  <w:num w:numId="36">
    <w:abstractNumId w:val="51"/>
  </w:num>
  <w:num w:numId="37">
    <w:abstractNumId w:val="24"/>
  </w:num>
  <w:num w:numId="38">
    <w:abstractNumId w:val="4"/>
  </w:num>
  <w:num w:numId="39">
    <w:abstractNumId w:val="34"/>
  </w:num>
  <w:num w:numId="40">
    <w:abstractNumId w:val="12"/>
  </w:num>
  <w:num w:numId="41">
    <w:abstractNumId w:val="58"/>
  </w:num>
  <w:num w:numId="42">
    <w:abstractNumId w:val="43"/>
  </w:num>
  <w:num w:numId="43">
    <w:abstractNumId w:val="60"/>
  </w:num>
  <w:num w:numId="44">
    <w:abstractNumId w:val="59"/>
  </w:num>
  <w:num w:numId="45">
    <w:abstractNumId w:val="38"/>
  </w:num>
  <w:num w:numId="46">
    <w:abstractNumId w:val="49"/>
  </w:num>
  <w:num w:numId="47">
    <w:abstractNumId w:val="61"/>
  </w:num>
  <w:num w:numId="48">
    <w:abstractNumId w:val="26"/>
  </w:num>
  <w:num w:numId="49">
    <w:abstractNumId w:val="48"/>
  </w:num>
  <w:num w:numId="50">
    <w:abstractNumId w:val="6"/>
  </w:num>
  <w:num w:numId="51">
    <w:abstractNumId w:val="7"/>
  </w:num>
  <w:num w:numId="52">
    <w:abstractNumId w:val="27"/>
  </w:num>
  <w:num w:numId="53">
    <w:abstractNumId w:val="23"/>
  </w:num>
  <w:num w:numId="54">
    <w:abstractNumId w:val="28"/>
  </w:num>
  <w:num w:numId="55">
    <w:abstractNumId w:val="18"/>
  </w:num>
  <w:num w:numId="56">
    <w:abstractNumId w:val="42"/>
  </w:num>
  <w:num w:numId="57">
    <w:abstractNumId w:val="53"/>
  </w:num>
  <w:num w:numId="58">
    <w:abstractNumId w:val="1"/>
  </w:num>
  <w:num w:numId="59">
    <w:abstractNumId w:val="21"/>
  </w:num>
  <w:num w:numId="60">
    <w:abstractNumId w:val="35"/>
  </w:num>
  <w:num w:numId="61">
    <w:abstractNumId w:val="20"/>
    <w:lvlOverride w:ilvl="0">
      <w:lvl w:ilvl="0">
        <w:start w:val="4"/>
        <w:numFmt w:val="decimal"/>
        <w:lvlText w:val="%1"/>
        <w:lvlJc w:val="left"/>
        <w:pPr>
          <w:tabs>
            <w:tab w:val="num" w:pos="600"/>
          </w:tabs>
          <w:ind w:left="600" w:hanging="600"/>
        </w:pPr>
        <w:rPr>
          <w:rFonts w:cs="Times New Roman" w:hint="default"/>
        </w:rPr>
      </w:lvl>
    </w:lvlOverride>
    <w:lvlOverride w:ilvl="1">
      <w:lvl w:ilvl="1">
        <w:start w:val="1"/>
        <w:numFmt w:val="decimal"/>
        <w:lvlText w:val="%1.%2"/>
        <w:lvlJc w:val="left"/>
        <w:pPr>
          <w:tabs>
            <w:tab w:val="num" w:pos="1588"/>
          </w:tabs>
          <w:ind w:left="1588" w:hanging="528"/>
        </w:pPr>
        <w:rPr>
          <w:rFonts w:cs="Times New Roman" w:hint="default"/>
          <w:b w:val="0"/>
          <w:i w:val="0"/>
        </w:rPr>
      </w:lvl>
    </w:lvlOverride>
    <w:lvlOverride w:ilvl="2">
      <w:lvl w:ilvl="2">
        <w:start w:val="1"/>
        <w:numFmt w:val="decimal"/>
        <w:lvlText w:val="%1.%2.%3"/>
        <w:lvlJc w:val="left"/>
        <w:pPr>
          <w:tabs>
            <w:tab w:val="num" w:pos="720"/>
          </w:tabs>
          <w:ind w:left="720" w:hanging="720"/>
        </w:pPr>
        <w:rPr>
          <w:rFonts w:cs="Times New Roman" w:hint="default"/>
        </w:rPr>
      </w:lvl>
    </w:lvlOverride>
    <w:lvlOverride w:ilvl="3">
      <w:lvl w:ilvl="3">
        <w:start w:val="1"/>
        <w:numFmt w:val="decimal"/>
        <w:lvlText w:val="%1.%2.%3.%4"/>
        <w:lvlJc w:val="left"/>
        <w:pPr>
          <w:tabs>
            <w:tab w:val="num" w:pos="720"/>
          </w:tabs>
          <w:ind w:left="720" w:hanging="720"/>
        </w:pPr>
        <w:rPr>
          <w:rFonts w:cs="Times New Roman" w:hint="default"/>
        </w:rPr>
      </w:lvl>
    </w:lvlOverride>
    <w:lvlOverride w:ilvl="4">
      <w:lvl w:ilvl="4">
        <w:start w:val="1"/>
        <w:numFmt w:val="decimal"/>
        <w:lvlText w:val="%1.%2.%3.%4.%5"/>
        <w:lvlJc w:val="left"/>
        <w:pPr>
          <w:tabs>
            <w:tab w:val="num" w:pos="1080"/>
          </w:tabs>
          <w:ind w:left="1080" w:hanging="1080"/>
        </w:pPr>
        <w:rPr>
          <w:rFonts w:cs="Times New Roman" w:hint="default"/>
        </w:rPr>
      </w:lvl>
    </w:lvlOverride>
    <w:lvlOverride w:ilvl="5">
      <w:lvl w:ilvl="5">
        <w:start w:val="1"/>
        <w:numFmt w:val="decimal"/>
        <w:lvlText w:val="%1.%2.%3.%4.%5.%6"/>
        <w:lvlJc w:val="left"/>
        <w:pPr>
          <w:tabs>
            <w:tab w:val="num" w:pos="1080"/>
          </w:tabs>
          <w:ind w:left="1080" w:hanging="1080"/>
        </w:pPr>
        <w:rPr>
          <w:rFonts w:cs="Times New Roman" w:hint="default"/>
        </w:rPr>
      </w:lvl>
    </w:lvlOverride>
    <w:lvlOverride w:ilvl="6">
      <w:lvl w:ilvl="6">
        <w:start w:val="1"/>
        <w:numFmt w:val="decimal"/>
        <w:lvlText w:val="%1.%2.%3.%4.%5.%6.%7"/>
        <w:lvlJc w:val="left"/>
        <w:pPr>
          <w:tabs>
            <w:tab w:val="num" w:pos="1440"/>
          </w:tabs>
          <w:ind w:left="1440" w:hanging="1440"/>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800"/>
          </w:tabs>
          <w:ind w:left="1800" w:hanging="1800"/>
        </w:pPr>
        <w:rPr>
          <w:rFonts w:cs="Times New Roman" w:hint="default"/>
        </w:rPr>
      </w:lvl>
    </w:lvlOverride>
  </w:num>
  <w:num w:numId="62">
    <w:abstractNumId w:val="10"/>
  </w:num>
  <w:num w:numId="63">
    <w:abstractNumId w:val="45"/>
  </w:num>
  <w:num w:numId="64">
    <w:abstractNumId w:val="2"/>
  </w:num>
  <w:num w:numId="65">
    <w:abstractNumId w:val="40"/>
  </w:num>
  <w:num w:numId="66">
    <w:abstractNumId w:val="3"/>
  </w:num>
  <w:num w:numId="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GrammaticalError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revisionView w:inkAnnotations="0"/>
  <w:documentProtection w:edit="forms" w:enforcement="0"/>
  <w:defaultTabStop w:val="708"/>
  <w:hyphenationZone w:val="425"/>
  <w:drawingGridHorizontalSpacing w:val="120"/>
  <w:displayHorizontalDrawingGridEvery w:val="2"/>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55B"/>
    <w:rsid w:val="00001DE6"/>
    <w:rsid w:val="000020C8"/>
    <w:rsid w:val="0000436E"/>
    <w:rsid w:val="00004F82"/>
    <w:rsid w:val="00005005"/>
    <w:rsid w:val="000051F8"/>
    <w:rsid w:val="00006745"/>
    <w:rsid w:val="00006D06"/>
    <w:rsid w:val="0001152C"/>
    <w:rsid w:val="00012B12"/>
    <w:rsid w:val="00013031"/>
    <w:rsid w:val="00015283"/>
    <w:rsid w:val="00016760"/>
    <w:rsid w:val="000220D7"/>
    <w:rsid w:val="00022EA5"/>
    <w:rsid w:val="00023F23"/>
    <w:rsid w:val="000248C6"/>
    <w:rsid w:val="00024CAE"/>
    <w:rsid w:val="000259F6"/>
    <w:rsid w:val="00030D25"/>
    <w:rsid w:val="00030F60"/>
    <w:rsid w:val="00033759"/>
    <w:rsid w:val="00033C59"/>
    <w:rsid w:val="0003426C"/>
    <w:rsid w:val="00034FCA"/>
    <w:rsid w:val="000358CE"/>
    <w:rsid w:val="000362A7"/>
    <w:rsid w:val="00036A2F"/>
    <w:rsid w:val="000407F1"/>
    <w:rsid w:val="00040D1B"/>
    <w:rsid w:val="000416D1"/>
    <w:rsid w:val="000434C1"/>
    <w:rsid w:val="00043C38"/>
    <w:rsid w:val="00044B89"/>
    <w:rsid w:val="00044DE1"/>
    <w:rsid w:val="00045366"/>
    <w:rsid w:val="0004622D"/>
    <w:rsid w:val="00046852"/>
    <w:rsid w:val="00046D88"/>
    <w:rsid w:val="0005033C"/>
    <w:rsid w:val="00051CB8"/>
    <w:rsid w:val="00051D7E"/>
    <w:rsid w:val="000527AF"/>
    <w:rsid w:val="0005355C"/>
    <w:rsid w:val="00055193"/>
    <w:rsid w:val="00056076"/>
    <w:rsid w:val="000561E0"/>
    <w:rsid w:val="0005635D"/>
    <w:rsid w:val="00056FA3"/>
    <w:rsid w:val="00060C79"/>
    <w:rsid w:val="00060FDD"/>
    <w:rsid w:val="000616C1"/>
    <w:rsid w:val="000620BE"/>
    <w:rsid w:val="00062820"/>
    <w:rsid w:val="0006527C"/>
    <w:rsid w:val="00065C34"/>
    <w:rsid w:val="000660DD"/>
    <w:rsid w:val="000714F4"/>
    <w:rsid w:val="00071BCC"/>
    <w:rsid w:val="0007356A"/>
    <w:rsid w:val="000736E1"/>
    <w:rsid w:val="000738C8"/>
    <w:rsid w:val="00073DE4"/>
    <w:rsid w:val="00074D3F"/>
    <w:rsid w:val="000751A8"/>
    <w:rsid w:val="00080209"/>
    <w:rsid w:val="000826F8"/>
    <w:rsid w:val="00082818"/>
    <w:rsid w:val="00085A3E"/>
    <w:rsid w:val="00086562"/>
    <w:rsid w:val="00090E65"/>
    <w:rsid w:val="00091884"/>
    <w:rsid w:val="00091A01"/>
    <w:rsid w:val="00094108"/>
    <w:rsid w:val="00094247"/>
    <w:rsid w:val="0009481D"/>
    <w:rsid w:val="00095369"/>
    <w:rsid w:val="000975B5"/>
    <w:rsid w:val="00097B46"/>
    <w:rsid w:val="00097C4B"/>
    <w:rsid w:val="000A4110"/>
    <w:rsid w:val="000A7B32"/>
    <w:rsid w:val="000B0365"/>
    <w:rsid w:val="000B03BC"/>
    <w:rsid w:val="000B2D13"/>
    <w:rsid w:val="000B2F49"/>
    <w:rsid w:val="000B5AE9"/>
    <w:rsid w:val="000B5B85"/>
    <w:rsid w:val="000B7722"/>
    <w:rsid w:val="000C180D"/>
    <w:rsid w:val="000C270F"/>
    <w:rsid w:val="000C273A"/>
    <w:rsid w:val="000C4747"/>
    <w:rsid w:val="000C598A"/>
    <w:rsid w:val="000C68D3"/>
    <w:rsid w:val="000D4BE9"/>
    <w:rsid w:val="000D6893"/>
    <w:rsid w:val="000D73B1"/>
    <w:rsid w:val="000E2E39"/>
    <w:rsid w:val="000E3B74"/>
    <w:rsid w:val="000E46F8"/>
    <w:rsid w:val="000E6169"/>
    <w:rsid w:val="000E68DC"/>
    <w:rsid w:val="000E693E"/>
    <w:rsid w:val="000E7C59"/>
    <w:rsid w:val="000F1D33"/>
    <w:rsid w:val="000F2A31"/>
    <w:rsid w:val="000F3824"/>
    <w:rsid w:val="000F4F6A"/>
    <w:rsid w:val="000F630F"/>
    <w:rsid w:val="000F66D6"/>
    <w:rsid w:val="000F6AAD"/>
    <w:rsid w:val="00102421"/>
    <w:rsid w:val="00102819"/>
    <w:rsid w:val="00102F48"/>
    <w:rsid w:val="00104925"/>
    <w:rsid w:val="00104B89"/>
    <w:rsid w:val="00105A9C"/>
    <w:rsid w:val="00105D58"/>
    <w:rsid w:val="00110087"/>
    <w:rsid w:val="0011246B"/>
    <w:rsid w:val="00113214"/>
    <w:rsid w:val="00113717"/>
    <w:rsid w:val="00115911"/>
    <w:rsid w:val="00115AB5"/>
    <w:rsid w:val="00115B9F"/>
    <w:rsid w:val="00116579"/>
    <w:rsid w:val="001174E0"/>
    <w:rsid w:val="00117998"/>
    <w:rsid w:val="0012121C"/>
    <w:rsid w:val="0012122D"/>
    <w:rsid w:val="00121832"/>
    <w:rsid w:val="00121879"/>
    <w:rsid w:val="00121A6B"/>
    <w:rsid w:val="0012276A"/>
    <w:rsid w:val="0012396F"/>
    <w:rsid w:val="0012489A"/>
    <w:rsid w:val="00124D48"/>
    <w:rsid w:val="0012519E"/>
    <w:rsid w:val="00130ABC"/>
    <w:rsid w:val="001348C8"/>
    <w:rsid w:val="0013537C"/>
    <w:rsid w:val="00136070"/>
    <w:rsid w:val="00136836"/>
    <w:rsid w:val="00137099"/>
    <w:rsid w:val="00137F40"/>
    <w:rsid w:val="00140827"/>
    <w:rsid w:val="00140C65"/>
    <w:rsid w:val="00141F24"/>
    <w:rsid w:val="00144335"/>
    <w:rsid w:val="001457D0"/>
    <w:rsid w:val="0015003B"/>
    <w:rsid w:val="001512E9"/>
    <w:rsid w:val="001521A8"/>
    <w:rsid w:val="00156373"/>
    <w:rsid w:val="00163B01"/>
    <w:rsid w:val="00164437"/>
    <w:rsid w:val="00165805"/>
    <w:rsid w:val="001662BE"/>
    <w:rsid w:val="00167341"/>
    <w:rsid w:val="00167C2C"/>
    <w:rsid w:val="001704C4"/>
    <w:rsid w:val="00172F94"/>
    <w:rsid w:val="0017305D"/>
    <w:rsid w:val="00174BE7"/>
    <w:rsid w:val="00174D9B"/>
    <w:rsid w:val="001759C0"/>
    <w:rsid w:val="00176059"/>
    <w:rsid w:val="001765C4"/>
    <w:rsid w:val="00176855"/>
    <w:rsid w:val="00177831"/>
    <w:rsid w:val="00177BBF"/>
    <w:rsid w:val="001801EF"/>
    <w:rsid w:val="00180C0B"/>
    <w:rsid w:val="0018219C"/>
    <w:rsid w:val="00183063"/>
    <w:rsid w:val="00184650"/>
    <w:rsid w:val="001850EC"/>
    <w:rsid w:val="00185A38"/>
    <w:rsid w:val="00185D5F"/>
    <w:rsid w:val="00185DE0"/>
    <w:rsid w:val="00187E73"/>
    <w:rsid w:val="001931ED"/>
    <w:rsid w:val="00193743"/>
    <w:rsid w:val="00195A53"/>
    <w:rsid w:val="00195B50"/>
    <w:rsid w:val="001967C7"/>
    <w:rsid w:val="00197B2C"/>
    <w:rsid w:val="001A03B7"/>
    <w:rsid w:val="001A0470"/>
    <w:rsid w:val="001A15BA"/>
    <w:rsid w:val="001A48E5"/>
    <w:rsid w:val="001A4F04"/>
    <w:rsid w:val="001A59F4"/>
    <w:rsid w:val="001A5D96"/>
    <w:rsid w:val="001A6A9A"/>
    <w:rsid w:val="001B36BB"/>
    <w:rsid w:val="001B4256"/>
    <w:rsid w:val="001B4A2A"/>
    <w:rsid w:val="001B6095"/>
    <w:rsid w:val="001B6BC9"/>
    <w:rsid w:val="001B76E4"/>
    <w:rsid w:val="001B7AFD"/>
    <w:rsid w:val="001B7F81"/>
    <w:rsid w:val="001C05D9"/>
    <w:rsid w:val="001C3B48"/>
    <w:rsid w:val="001C46BA"/>
    <w:rsid w:val="001C70B0"/>
    <w:rsid w:val="001D015F"/>
    <w:rsid w:val="001D113B"/>
    <w:rsid w:val="001D19DA"/>
    <w:rsid w:val="001D400D"/>
    <w:rsid w:val="001D4601"/>
    <w:rsid w:val="001D4795"/>
    <w:rsid w:val="001D4E27"/>
    <w:rsid w:val="001D7EE7"/>
    <w:rsid w:val="001E00AB"/>
    <w:rsid w:val="001E0E16"/>
    <w:rsid w:val="001E2D1E"/>
    <w:rsid w:val="001E3ECE"/>
    <w:rsid w:val="001E442C"/>
    <w:rsid w:val="001E48E1"/>
    <w:rsid w:val="001E6E4C"/>
    <w:rsid w:val="001E6EDD"/>
    <w:rsid w:val="001E6F17"/>
    <w:rsid w:val="001F0E0D"/>
    <w:rsid w:val="001F18F2"/>
    <w:rsid w:val="001F65F6"/>
    <w:rsid w:val="001F71E6"/>
    <w:rsid w:val="00202E2E"/>
    <w:rsid w:val="00203DFE"/>
    <w:rsid w:val="00204AD0"/>
    <w:rsid w:val="0020652D"/>
    <w:rsid w:val="00207477"/>
    <w:rsid w:val="002074E8"/>
    <w:rsid w:val="00210EE2"/>
    <w:rsid w:val="002132A4"/>
    <w:rsid w:val="00213548"/>
    <w:rsid w:val="0022016B"/>
    <w:rsid w:val="002219A5"/>
    <w:rsid w:val="00222085"/>
    <w:rsid w:val="00224314"/>
    <w:rsid w:val="00225408"/>
    <w:rsid w:val="002261C8"/>
    <w:rsid w:val="00227EE3"/>
    <w:rsid w:val="00230F37"/>
    <w:rsid w:val="002317F4"/>
    <w:rsid w:val="00234840"/>
    <w:rsid w:val="00235955"/>
    <w:rsid w:val="00235FD9"/>
    <w:rsid w:val="0024101E"/>
    <w:rsid w:val="00241846"/>
    <w:rsid w:val="00241CFF"/>
    <w:rsid w:val="0024254F"/>
    <w:rsid w:val="0024331B"/>
    <w:rsid w:val="002436A7"/>
    <w:rsid w:val="00245BDB"/>
    <w:rsid w:val="0024644F"/>
    <w:rsid w:val="00246B44"/>
    <w:rsid w:val="00252A02"/>
    <w:rsid w:val="0025378C"/>
    <w:rsid w:val="002548D2"/>
    <w:rsid w:val="00255C2D"/>
    <w:rsid w:val="00257257"/>
    <w:rsid w:val="002578AD"/>
    <w:rsid w:val="0025795D"/>
    <w:rsid w:val="0026059E"/>
    <w:rsid w:val="00260B06"/>
    <w:rsid w:val="0026225B"/>
    <w:rsid w:val="002700E3"/>
    <w:rsid w:val="00270A98"/>
    <w:rsid w:val="00270C0E"/>
    <w:rsid w:val="0027130D"/>
    <w:rsid w:val="00273FD4"/>
    <w:rsid w:val="002748B1"/>
    <w:rsid w:val="00275381"/>
    <w:rsid w:val="00275760"/>
    <w:rsid w:val="00276AE1"/>
    <w:rsid w:val="00276B48"/>
    <w:rsid w:val="00283436"/>
    <w:rsid w:val="00284049"/>
    <w:rsid w:val="002840C7"/>
    <w:rsid w:val="002844AB"/>
    <w:rsid w:val="00284C7A"/>
    <w:rsid w:val="0028699D"/>
    <w:rsid w:val="002902D3"/>
    <w:rsid w:val="0029070E"/>
    <w:rsid w:val="00290DA6"/>
    <w:rsid w:val="00291FDF"/>
    <w:rsid w:val="00295D99"/>
    <w:rsid w:val="00296B05"/>
    <w:rsid w:val="002A0F1D"/>
    <w:rsid w:val="002A1036"/>
    <w:rsid w:val="002A26AC"/>
    <w:rsid w:val="002A345F"/>
    <w:rsid w:val="002A4CBA"/>
    <w:rsid w:val="002A6963"/>
    <w:rsid w:val="002B03B3"/>
    <w:rsid w:val="002B0AF5"/>
    <w:rsid w:val="002B0F85"/>
    <w:rsid w:val="002B3959"/>
    <w:rsid w:val="002B5764"/>
    <w:rsid w:val="002C130D"/>
    <w:rsid w:val="002C4557"/>
    <w:rsid w:val="002C5B04"/>
    <w:rsid w:val="002C6EF9"/>
    <w:rsid w:val="002C79F0"/>
    <w:rsid w:val="002D11EB"/>
    <w:rsid w:val="002D1224"/>
    <w:rsid w:val="002D17B3"/>
    <w:rsid w:val="002D1DF7"/>
    <w:rsid w:val="002D2CC8"/>
    <w:rsid w:val="002D3815"/>
    <w:rsid w:val="002D398F"/>
    <w:rsid w:val="002D4291"/>
    <w:rsid w:val="002D4364"/>
    <w:rsid w:val="002D6117"/>
    <w:rsid w:val="002D6A12"/>
    <w:rsid w:val="002D7E52"/>
    <w:rsid w:val="002E064F"/>
    <w:rsid w:val="002E1D94"/>
    <w:rsid w:val="002E4017"/>
    <w:rsid w:val="002E405F"/>
    <w:rsid w:val="002E4129"/>
    <w:rsid w:val="002E7540"/>
    <w:rsid w:val="002E76DE"/>
    <w:rsid w:val="002F2BDE"/>
    <w:rsid w:val="002F32EE"/>
    <w:rsid w:val="002F5DC8"/>
    <w:rsid w:val="002F69F2"/>
    <w:rsid w:val="003006DD"/>
    <w:rsid w:val="0030137D"/>
    <w:rsid w:val="0030218C"/>
    <w:rsid w:val="00302845"/>
    <w:rsid w:val="00302E61"/>
    <w:rsid w:val="003038E2"/>
    <w:rsid w:val="003059B4"/>
    <w:rsid w:val="00305A10"/>
    <w:rsid w:val="00305C1D"/>
    <w:rsid w:val="0030635C"/>
    <w:rsid w:val="003065FD"/>
    <w:rsid w:val="00306C10"/>
    <w:rsid w:val="003132A4"/>
    <w:rsid w:val="00317A1E"/>
    <w:rsid w:val="0032004D"/>
    <w:rsid w:val="00322685"/>
    <w:rsid w:val="00322C55"/>
    <w:rsid w:val="00324FE1"/>
    <w:rsid w:val="00325D49"/>
    <w:rsid w:val="003270C9"/>
    <w:rsid w:val="00327552"/>
    <w:rsid w:val="00330A1E"/>
    <w:rsid w:val="003311A6"/>
    <w:rsid w:val="00331284"/>
    <w:rsid w:val="00332268"/>
    <w:rsid w:val="00334A1C"/>
    <w:rsid w:val="00336BA9"/>
    <w:rsid w:val="00340459"/>
    <w:rsid w:val="003408B2"/>
    <w:rsid w:val="00341EA7"/>
    <w:rsid w:val="00344013"/>
    <w:rsid w:val="003443F4"/>
    <w:rsid w:val="003466D0"/>
    <w:rsid w:val="00346B0E"/>
    <w:rsid w:val="00346BF5"/>
    <w:rsid w:val="00347752"/>
    <w:rsid w:val="003501FB"/>
    <w:rsid w:val="00350566"/>
    <w:rsid w:val="003514F6"/>
    <w:rsid w:val="00353967"/>
    <w:rsid w:val="00353A4C"/>
    <w:rsid w:val="00354490"/>
    <w:rsid w:val="00354988"/>
    <w:rsid w:val="00354AB8"/>
    <w:rsid w:val="003550B3"/>
    <w:rsid w:val="003551DD"/>
    <w:rsid w:val="003557E1"/>
    <w:rsid w:val="00355EDC"/>
    <w:rsid w:val="00356AB0"/>
    <w:rsid w:val="00356CA8"/>
    <w:rsid w:val="00360A8B"/>
    <w:rsid w:val="0036179B"/>
    <w:rsid w:val="00362FD2"/>
    <w:rsid w:val="003630A3"/>
    <w:rsid w:val="00366BC7"/>
    <w:rsid w:val="0037180C"/>
    <w:rsid w:val="00374C3C"/>
    <w:rsid w:val="0037683C"/>
    <w:rsid w:val="0037709C"/>
    <w:rsid w:val="0037763E"/>
    <w:rsid w:val="00383766"/>
    <w:rsid w:val="00383BB1"/>
    <w:rsid w:val="0038424E"/>
    <w:rsid w:val="00386979"/>
    <w:rsid w:val="00386BDF"/>
    <w:rsid w:val="0039153F"/>
    <w:rsid w:val="00394AFB"/>
    <w:rsid w:val="00395151"/>
    <w:rsid w:val="0039656D"/>
    <w:rsid w:val="003A03FC"/>
    <w:rsid w:val="003A0862"/>
    <w:rsid w:val="003A0E4C"/>
    <w:rsid w:val="003A30D3"/>
    <w:rsid w:val="003A3391"/>
    <w:rsid w:val="003A34E4"/>
    <w:rsid w:val="003A4F3E"/>
    <w:rsid w:val="003A5B05"/>
    <w:rsid w:val="003A63B9"/>
    <w:rsid w:val="003B3708"/>
    <w:rsid w:val="003B3BEC"/>
    <w:rsid w:val="003B3F82"/>
    <w:rsid w:val="003C1291"/>
    <w:rsid w:val="003C18D1"/>
    <w:rsid w:val="003C34BA"/>
    <w:rsid w:val="003C34C3"/>
    <w:rsid w:val="003C5187"/>
    <w:rsid w:val="003C7CF5"/>
    <w:rsid w:val="003D1283"/>
    <w:rsid w:val="003D4BB7"/>
    <w:rsid w:val="003D718C"/>
    <w:rsid w:val="003D7EE5"/>
    <w:rsid w:val="003E1B2C"/>
    <w:rsid w:val="003E2501"/>
    <w:rsid w:val="003E2C3A"/>
    <w:rsid w:val="003E2FF9"/>
    <w:rsid w:val="003E40BF"/>
    <w:rsid w:val="003E5DC4"/>
    <w:rsid w:val="003F0422"/>
    <w:rsid w:val="003F1E40"/>
    <w:rsid w:val="003F5035"/>
    <w:rsid w:val="003F57EF"/>
    <w:rsid w:val="003F7929"/>
    <w:rsid w:val="00403A22"/>
    <w:rsid w:val="00403C7E"/>
    <w:rsid w:val="004052A5"/>
    <w:rsid w:val="004072B4"/>
    <w:rsid w:val="004111E0"/>
    <w:rsid w:val="0041431F"/>
    <w:rsid w:val="00415783"/>
    <w:rsid w:val="00415B5A"/>
    <w:rsid w:val="00417D81"/>
    <w:rsid w:val="00420279"/>
    <w:rsid w:val="00420DBF"/>
    <w:rsid w:val="00422094"/>
    <w:rsid w:val="00422446"/>
    <w:rsid w:val="004231EB"/>
    <w:rsid w:val="0042644C"/>
    <w:rsid w:val="004271AB"/>
    <w:rsid w:val="004271B6"/>
    <w:rsid w:val="004313F4"/>
    <w:rsid w:val="00432AC8"/>
    <w:rsid w:val="004338D3"/>
    <w:rsid w:val="00433E2B"/>
    <w:rsid w:val="00434B7C"/>
    <w:rsid w:val="004364DF"/>
    <w:rsid w:val="0043663E"/>
    <w:rsid w:val="00436ACF"/>
    <w:rsid w:val="0043760A"/>
    <w:rsid w:val="00441858"/>
    <w:rsid w:val="00443336"/>
    <w:rsid w:val="004433F4"/>
    <w:rsid w:val="0044404B"/>
    <w:rsid w:val="004457F8"/>
    <w:rsid w:val="00455BE0"/>
    <w:rsid w:val="00456CEC"/>
    <w:rsid w:val="00456F69"/>
    <w:rsid w:val="0046104B"/>
    <w:rsid w:val="00461E30"/>
    <w:rsid w:val="00463B1E"/>
    <w:rsid w:val="00463D2E"/>
    <w:rsid w:val="00464430"/>
    <w:rsid w:val="004667A6"/>
    <w:rsid w:val="00466F3B"/>
    <w:rsid w:val="00472185"/>
    <w:rsid w:val="00472F61"/>
    <w:rsid w:val="00473603"/>
    <w:rsid w:val="004777BA"/>
    <w:rsid w:val="00481817"/>
    <w:rsid w:val="00485206"/>
    <w:rsid w:val="00486DC2"/>
    <w:rsid w:val="00490082"/>
    <w:rsid w:val="00493ECD"/>
    <w:rsid w:val="004946EF"/>
    <w:rsid w:val="004948D0"/>
    <w:rsid w:val="00496234"/>
    <w:rsid w:val="004962EE"/>
    <w:rsid w:val="004A580E"/>
    <w:rsid w:val="004A6264"/>
    <w:rsid w:val="004A65DA"/>
    <w:rsid w:val="004A672B"/>
    <w:rsid w:val="004B00D8"/>
    <w:rsid w:val="004B0F2A"/>
    <w:rsid w:val="004B1997"/>
    <w:rsid w:val="004B1C00"/>
    <w:rsid w:val="004B6CD5"/>
    <w:rsid w:val="004C0081"/>
    <w:rsid w:val="004C0731"/>
    <w:rsid w:val="004C09AB"/>
    <w:rsid w:val="004C0A60"/>
    <w:rsid w:val="004C151D"/>
    <w:rsid w:val="004C17F7"/>
    <w:rsid w:val="004C2236"/>
    <w:rsid w:val="004C42D6"/>
    <w:rsid w:val="004D4D30"/>
    <w:rsid w:val="004D75D4"/>
    <w:rsid w:val="004D7BEE"/>
    <w:rsid w:val="004E1666"/>
    <w:rsid w:val="004E1B74"/>
    <w:rsid w:val="004E32CB"/>
    <w:rsid w:val="004E33EB"/>
    <w:rsid w:val="004E39D2"/>
    <w:rsid w:val="004E562C"/>
    <w:rsid w:val="004F1577"/>
    <w:rsid w:val="004F1625"/>
    <w:rsid w:val="004F1A10"/>
    <w:rsid w:val="004F2002"/>
    <w:rsid w:val="004F24C6"/>
    <w:rsid w:val="004F4060"/>
    <w:rsid w:val="004F6475"/>
    <w:rsid w:val="005017ED"/>
    <w:rsid w:val="00501C56"/>
    <w:rsid w:val="00503B21"/>
    <w:rsid w:val="00504277"/>
    <w:rsid w:val="0050643A"/>
    <w:rsid w:val="005071E8"/>
    <w:rsid w:val="0051095F"/>
    <w:rsid w:val="005119A1"/>
    <w:rsid w:val="00512786"/>
    <w:rsid w:val="005149F4"/>
    <w:rsid w:val="00516322"/>
    <w:rsid w:val="00516BF2"/>
    <w:rsid w:val="005222F3"/>
    <w:rsid w:val="00523C38"/>
    <w:rsid w:val="00524F21"/>
    <w:rsid w:val="00525506"/>
    <w:rsid w:val="00525A3C"/>
    <w:rsid w:val="00527F0B"/>
    <w:rsid w:val="00531BDE"/>
    <w:rsid w:val="0053399C"/>
    <w:rsid w:val="00535B04"/>
    <w:rsid w:val="00535CBA"/>
    <w:rsid w:val="0053720E"/>
    <w:rsid w:val="005374AE"/>
    <w:rsid w:val="00537D51"/>
    <w:rsid w:val="005412E2"/>
    <w:rsid w:val="005421D4"/>
    <w:rsid w:val="00543B33"/>
    <w:rsid w:val="00544E84"/>
    <w:rsid w:val="00545DA2"/>
    <w:rsid w:val="00546C92"/>
    <w:rsid w:val="00550289"/>
    <w:rsid w:val="0055031B"/>
    <w:rsid w:val="00552F9E"/>
    <w:rsid w:val="0055303A"/>
    <w:rsid w:val="0055304F"/>
    <w:rsid w:val="0055670E"/>
    <w:rsid w:val="005576FD"/>
    <w:rsid w:val="00561B52"/>
    <w:rsid w:val="00561D45"/>
    <w:rsid w:val="00561ECE"/>
    <w:rsid w:val="00561FE7"/>
    <w:rsid w:val="00562446"/>
    <w:rsid w:val="00562CE0"/>
    <w:rsid w:val="00563FE8"/>
    <w:rsid w:val="0056415E"/>
    <w:rsid w:val="00564B19"/>
    <w:rsid w:val="005654A6"/>
    <w:rsid w:val="00572269"/>
    <w:rsid w:val="0057322A"/>
    <w:rsid w:val="00574151"/>
    <w:rsid w:val="005744F4"/>
    <w:rsid w:val="00574BB9"/>
    <w:rsid w:val="00583057"/>
    <w:rsid w:val="005847BA"/>
    <w:rsid w:val="0058525C"/>
    <w:rsid w:val="00585789"/>
    <w:rsid w:val="005857B8"/>
    <w:rsid w:val="00593B8D"/>
    <w:rsid w:val="00594EE8"/>
    <w:rsid w:val="005A0E80"/>
    <w:rsid w:val="005A1D25"/>
    <w:rsid w:val="005A48D1"/>
    <w:rsid w:val="005A52EA"/>
    <w:rsid w:val="005A7975"/>
    <w:rsid w:val="005B01C5"/>
    <w:rsid w:val="005B2A36"/>
    <w:rsid w:val="005B2CD7"/>
    <w:rsid w:val="005B57C4"/>
    <w:rsid w:val="005B691A"/>
    <w:rsid w:val="005B77E2"/>
    <w:rsid w:val="005C0A9A"/>
    <w:rsid w:val="005C2E6D"/>
    <w:rsid w:val="005C45FB"/>
    <w:rsid w:val="005D00D2"/>
    <w:rsid w:val="005D153D"/>
    <w:rsid w:val="005D3A43"/>
    <w:rsid w:val="005D4A0A"/>
    <w:rsid w:val="005D69F8"/>
    <w:rsid w:val="005D6A16"/>
    <w:rsid w:val="005E1487"/>
    <w:rsid w:val="005E1BDE"/>
    <w:rsid w:val="005E2A3D"/>
    <w:rsid w:val="005E4CD9"/>
    <w:rsid w:val="005E5490"/>
    <w:rsid w:val="005E54FB"/>
    <w:rsid w:val="005E600A"/>
    <w:rsid w:val="005E6D9E"/>
    <w:rsid w:val="005E731E"/>
    <w:rsid w:val="005F11AD"/>
    <w:rsid w:val="005F13D4"/>
    <w:rsid w:val="005F2112"/>
    <w:rsid w:val="005F2D06"/>
    <w:rsid w:val="005F4908"/>
    <w:rsid w:val="005F526A"/>
    <w:rsid w:val="005F536F"/>
    <w:rsid w:val="005F79B9"/>
    <w:rsid w:val="006017B7"/>
    <w:rsid w:val="0060338B"/>
    <w:rsid w:val="006038D5"/>
    <w:rsid w:val="00604005"/>
    <w:rsid w:val="0060480E"/>
    <w:rsid w:val="00604B26"/>
    <w:rsid w:val="006118AC"/>
    <w:rsid w:val="0061485A"/>
    <w:rsid w:val="006149EB"/>
    <w:rsid w:val="00615E63"/>
    <w:rsid w:val="00616043"/>
    <w:rsid w:val="00616A5E"/>
    <w:rsid w:val="00616F9F"/>
    <w:rsid w:val="006201A5"/>
    <w:rsid w:val="00621EBA"/>
    <w:rsid w:val="006224DD"/>
    <w:rsid w:val="00623B01"/>
    <w:rsid w:val="00625AD4"/>
    <w:rsid w:val="00625F90"/>
    <w:rsid w:val="006267E5"/>
    <w:rsid w:val="006269F6"/>
    <w:rsid w:val="00626CF2"/>
    <w:rsid w:val="00631807"/>
    <w:rsid w:val="00632954"/>
    <w:rsid w:val="006355F8"/>
    <w:rsid w:val="00635E81"/>
    <w:rsid w:val="00635F4A"/>
    <w:rsid w:val="00637459"/>
    <w:rsid w:val="00637C71"/>
    <w:rsid w:val="00640CEA"/>
    <w:rsid w:val="0064391A"/>
    <w:rsid w:val="006446BA"/>
    <w:rsid w:val="0064560E"/>
    <w:rsid w:val="00645C57"/>
    <w:rsid w:val="0064666A"/>
    <w:rsid w:val="0064781E"/>
    <w:rsid w:val="006508C6"/>
    <w:rsid w:val="00651207"/>
    <w:rsid w:val="00651772"/>
    <w:rsid w:val="00651AA6"/>
    <w:rsid w:val="0065241A"/>
    <w:rsid w:val="00652538"/>
    <w:rsid w:val="00654D82"/>
    <w:rsid w:val="006550AE"/>
    <w:rsid w:val="00656A4A"/>
    <w:rsid w:val="00657E82"/>
    <w:rsid w:val="00660443"/>
    <w:rsid w:val="00661B3D"/>
    <w:rsid w:val="00661FA2"/>
    <w:rsid w:val="00662307"/>
    <w:rsid w:val="00662983"/>
    <w:rsid w:val="006634E7"/>
    <w:rsid w:val="006700DD"/>
    <w:rsid w:val="00672362"/>
    <w:rsid w:val="00674ABD"/>
    <w:rsid w:val="00675068"/>
    <w:rsid w:val="006771C6"/>
    <w:rsid w:val="00677D66"/>
    <w:rsid w:val="00681C9D"/>
    <w:rsid w:val="00682543"/>
    <w:rsid w:val="00682E20"/>
    <w:rsid w:val="0068327F"/>
    <w:rsid w:val="00683ADC"/>
    <w:rsid w:val="00684B6F"/>
    <w:rsid w:val="0068556B"/>
    <w:rsid w:val="006861C7"/>
    <w:rsid w:val="00686750"/>
    <w:rsid w:val="00686A02"/>
    <w:rsid w:val="00686C1D"/>
    <w:rsid w:val="00686E20"/>
    <w:rsid w:val="00687269"/>
    <w:rsid w:val="00691145"/>
    <w:rsid w:val="00691843"/>
    <w:rsid w:val="0069190B"/>
    <w:rsid w:val="00692D46"/>
    <w:rsid w:val="00693905"/>
    <w:rsid w:val="006968F0"/>
    <w:rsid w:val="00697A8E"/>
    <w:rsid w:val="006A03C9"/>
    <w:rsid w:val="006A06A6"/>
    <w:rsid w:val="006A21D9"/>
    <w:rsid w:val="006A49CC"/>
    <w:rsid w:val="006A51F8"/>
    <w:rsid w:val="006A7C2B"/>
    <w:rsid w:val="006A7FEE"/>
    <w:rsid w:val="006B0520"/>
    <w:rsid w:val="006B0FC4"/>
    <w:rsid w:val="006B206D"/>
    <w:rsid w:val="006B30E0"/>
    <w:rsid w:val="006B31AB"/>
    <w:rsid w:val="006B3E9E"/>
    <w:rsid w:val="006B4681"/>
    <w:rsid w:val="006B5BDC"/>
    <w:rsid w:val="006B5D70"/>
    <w:rsid w:val="006B6A48"/>
    <w:rsid w:val="006C27DE"/>
    <w:rsid w:val="006C2FC7"/>
    <w:rsid w:val="006C3FF5"/>
    <w:rsid w:val="006C526F"/>
    <w:rsid w:val="006C5AB8"/>
    <w:rsid w:val="006C5E18"/>
    <w:rsid w:val="006C7974"/>
    <w:rsid w:val="006D1537"/>
    <w:rsid w:val="006D5729"/>
    <w:rsid w:val="006D5DC9"/>
    <w:rsid w:val="006D6F73"/>
    <w:rsid w:val="006D72C0"/>
    <w:rsid w:val="006D7801"/>
    <w:rsid w:val="006D7CA6"/>
    <w:rsid w:val="006E0313"/>
    <w:rsid w:val="006E288F"/>
    <w:rsid w:val="006E2BC0"/>
    <w:rsid w:val="006E4CE2"/>
    <w:rsid w:val="006E554A"/>
    <w:rsid w:val="006E643A"/>
    <w:rsid w:val="006E6D4E"/>
    <w:rsid w:val="006E774A"/>
    <w:rsid w:val="006E7F9B"/>
    <w:rsid w:val="006F1E01"/>
    <w:rsid w:val="006F22F3"/>
    <w:rsid w:val="006F2B95"/>
    <w:rsid w:val="00700088"/>
    <w:rsid w:val="00701D4E"/>
    <w:rsid w:val="00702089"/>
    <w:rsid w:val="0070234E"/>
    <w:rsid w:val="0070405F"/>
    <w:rsid w:val="007108BC"/>
    <w:rsid w:val="007125B4"/>
    <w:rsid w:val="007136B2"/>
    <w:rsid w:val="00714052"/>
    <w:rsid w:val="007159E0"/>
    <w:rsid w:val="00715AF4"/>
    <w:rsid w:val="00716888"/>
    <w:rsid w:val="00721D2E"/>
    <w:rsid w:val="007226C5"/>
    <w:rsid w:val="00723FBE"/>
    <w:rsid w:val="0072565F"/>
    <w:rsid w:val="00726532"/>
    <w:rsid w:val="00726F83"/>
    <w:rsid w:val="00730F9B"/>
    <w:rsid w:val="00732403"/>
    <w:rsid w:val="00732BB1"/>
    <w:rsid w:val="00733F26"/>
    <w:rsid w:val="00734C50"/>
    <w:rsid w:val="00736AF1"/>
    <w:rsid w:val="00741102"/>
    <w:rsid w:val="00741794"/>
    <w:rsid w:val="0074349F"/>
    <w:rsid w:val="00744ADE"/>
    <w:rsid w:val="00745812"/>
    <w:rsid w:val="007458B4"/>
    <w:rsid w:val="007503E8"/>
    <w:rsid w:val="00751322"/>
    <w:rsid w:val="0075175B"/>
    <w:rsid w:val="007579C2"/>
    <w:rsid w:val="00757BF3"/>
    <w:rsid w:val="00760D8C"/>
    <w:rsid w:val="00760EDE"/>
    <w:rsid w:val="00761D49"/>
    <w:rsid w:val="0076246D"/>
    <w:rsid w:val="00763363"/>
    <w:rsid w:val="00765954"/>
    <w:rsid w:val="00767CAC"/>
    <w:rsid w:val="007705F7"/>
    <w:rsid w:val="007727A5"/>
    <w:rsid w:val="00775C0E"/>
    <w:rsid w:val="007807FA"/>
    <w:rsid w:val="00780B96"/>
    <w:rsid w:val="00784168"/>
    <w:rsid w:val="007863F3"/>
    <w:rsid w:val="00786A04"/>
    <w:rsid w:val="00787364"/>
    <w:rsid w:val="007874C2"/>
    <w:rsid w:val="0079027A"/>
    <w:rsid w:val="00790344"/>
    <w:rsid w:val="00790C38"/>
    <w:rsid w:val="00790EE9"/>
    <w:rsid w:val="00791F1E"/>
    <w:rsid w:val="00792DE8"/>
    <w:rsid w:val="00794979"/>
    <w:rsid w:val="007961B1"/>
    <w:rsid w:val="007969C2"/>
    <w:rsid w:val="00796BF5"/>
    <w:rsid w:val="007A16C1"/>
    <w:rsid w:val="007A2362"/>
    <w:rsid w:val="007A40F3"/>
    <w:rsid w:val="007A4433"/>
    <w:rsid w:val="007A4D24"/>
    <w:rsid w:val="007B29DD"/>
    <w:rsid w:val="007B33F5"/>
    <w:rsid w:val="007B4F82"/>
    <w:rsid w:val="007B5D3C"/>
    <w:rsid w:val="007B5D4C"/>
    <w:rsid w:val="007C05C6"/>
    <w:rsid w:val="007C298E"/>
    <w:rsid w:val="007C3774"/>
    <w:rsid w:val="007C4D75"/>
    <w:rsid w:val="007C506A"/>
    <w:rsid w:val="007C5ECE"/>
    <w:rsid w:val="007C7964"/>
    <w:rsid w:val="007D0049"/>
    <w:rsid w:val="007D6278"/>
    <w:rsid w:val="007D719E"/>
    <w:rsid w:val="007D71C9"/>
    <w:rsid w:val="007E4C1F"/>
    <w:rsid w:val="007E4F6A"/>
    <w:rsid w:val="007E722B"/>
    <w:rsid w:val="007F197C"/>
    <w:rsid w:val="007F1BD4"/>
    <w:rsid w:val="007F290C"/>
    <w:rsid w:val="007F3802"/>
    <w:rsid w:val="007F5734"/>
    <w:rsid w:val="007F5943"/>
    <w:rsid w:val="007F7583"/>
    <w:rsid w:val="00800A86"/>
    <w:rsid w:val="0080240B"/>
    <w:rsid w:val="00803281"/>
    <w:rsid w:val="00803BDA"/>
    <w:rsid w:val="00804F03"/>
    <w:rsid w:val="00806FE7"/>
    <w:rsid w:val="00807E24"/>
    <w:rsid w:val="00810703"/>
    <w:rsid w:val="008116C8"/>
    <w:rsid w:val="00811D6A"/>
    <w:rsid w:val="008120C7"/>
    <w:rsid w:val="00813ED3"/>
    <w:rsid w:val="00813EF1"/>
    <w:rsid w:val="00820E6D"/>
    <w:rsid w:val="00823027"/>
    <w:rsid w:val="008243A7"/>
    <w:rsid w:val="00824DD3"/>
    <w:rsid w:val="00825521"/>
    <w:rsid w:val="00826975"/>
    <w:rsid w:val="00830069"/>
    <w:rsid w:val="00831904"/>
    <w:rsid w:val="00831D3F"/>
    <w:rsid w:val="00833FE5"/>
    <w:rsid w:val="008343C6"/>
    <w:rsid w:val="00834C8F"/>
    <w:rsid w:val="00836A44"/>
    <w:rsid w:val="008373D4"/>
    <w:rsid w:val="00837CF2"/>
    <w:rsid w:val="00841FF0"/>
    <w:rsid w:val="008425AB"/>
    <w:rsid w:val="008428B1"/>
    <w:rsid w:val="008430FC"/>
    <w:rsid w:val="00845785"/>
    <w:rsid w:val="00850134"/>
    <w:rsid w:val="00850717"/>
    <w:rsid w:val="008509E8"/>
    <w:rsid w:val="00852858"/>
    <w:rsid w:val="00852B65"/>
    <w:rsid w:val="008612B5"/>
    <w:rsid w:val="00862C11"/>
    <w:rsid w:val="00862CC9"/>
    <w:rsid w:val="00863C9F"/>
    <w:rsid w:val="008665CB"/>
    <w:rsid w:val="0086727C"/>
    <w:rsid w:val="0086788C"/>
    <w:rsid w:val="008725E5"/>
    <w:rsid w:val="00875082"/>
    <w:rsid w:val="00876573"/>
    <w:rsid w:val="00877505"/>
    <w:rsid w:val="00881E38"/>
    <w:rsid w:val="008829F9"/>
    <w:rsid w:val="00882F6C"/>
    <w:rsid w:val="008836BE"/>
    <w:rsid w:val="00885DFD"/>
    <w:rsid w:val="00887FE9"/>
    <w:rsid w:val="008900C7"/>
    <w:rsid w:val="00891257"/>
    <w:rsid w:val="00893A94"/>
    <w:rsid w:val="008946E4"/>
    <w:rsid w:val="00894F68"/>
    <w:rsid w:val="008A207F"/>
    <w:rsid w:val="008A4D9D"/>
    <w:rsid w:val="008A4F86"/>
    <w:rsid w:val="008A53CF"/>
    <w:rsid w:val="008A60F8"/>
    <w:rsid w:val="008A6D27"/>
    <w:rsid w:val="008B028A"/>
    <w:rsid w:val="008B3D69"/>
    <w:rsid w:val="008B4F3D"/>
    <w:rsid w:val="008B5343"/>
    <w:rsid w:val="008B5FA4"/>
    <w:rsid w:val="008C37AA"/>
    <w:rsid w:val="008C6413"/>
    <w:rsid w:val="008C6BF5"/>
    <w:rsid w:val="008C7301"/>
    <w:rsid w:val="008C7D9C"/>
    <w:rsid w:val="008D00CE"/>
    <w:rsid w:val="008D0148"/>
    <w:rsid w:val="008D0FF5"/>
    <w:rsid w:val="008D4362"/>
    <w:rsid w:val="008D4C07"/>
    <w:rsid w:val="008E1817"/>
    <w:rsid w:val="008E219A"/>
    <w:rsid w:val="008E53EA"/>
    <w:rsid w:val="008E729D"/>
    <w:rsid w:val="008F1E3F"/>
    <w:rsid w:val="008F222D"/>
    <w:rsid w:val="008F2EA5"/>
    <w:rsid w:val="008F482F"/>
    <w:rsid w:val="008F4BAE"/>
    <w:rsid w:val="008F56B1"/>
    <w:rsid w:val="008F649D"/>
    <w:rsid w:val="008F6BE6"/>
    <w:rsid w:val="00900FD5"/>
    <w:rsid w:val="00902A87"/>
    <w:rsid w:val="00904CAE"/>
    <w:rsid w:val="00905ADC"/>
    <w:rsid w:val="00910E77"/>
    <w:rsid w:val="009119EE"/>
    <w:rsid w:val="00912918"/>
    <w:rsid w:val="00913975"/>
    <w:rsid w:val="009141D0"/>
    <w:rsid w:val="0091459F"/>
    <w:rsid w:val="00915B41"/>
    <w:rsid w:val="00915F53"/>
    <w:rsid w:val="009161DF"/>
    <w:rsid w:val="00920202"/>
    <w:rsid w:val="009204B3"/>
    <w:rsid w:val="0092053E"/>
    <w:rsid w:val="00920BAC"/>
    <w:rsid w:val="009245FA"/>
    <w:rsid w:val="0092686C"/>
    <w:rsid w:val="00927149"/>
    <w:rsid w:val="0093026B"/>
    <w:rsid w:val="0093163A"/>
    <w:rsid w:val="00931EDF"/>
    <w:rsid w:val="00931F78"/>
    <w:rsid w:val="009347DC"/>
    <w:rsid w:val="009350D1"/>
    <w:rsid w:val="00935FF8"/>
    <w:rsid w:val="009400E6"/>
    <w:rsid w:val="00941337"/>
    <w:rsid w:val="00941720"/>
    <w:rsid w:val="00941DEC"/>
    <w:rsid w:val="0094620C"/>
    <w:rsid w:val="00946771"/>
    <w:rsid w:val="00947908"/>
    <w:rsid w:val="00950437"/>
    <w:rsid w:val="009504AF"/>
    <w:rsid w:val="00951001"/>
    <w:rsid w:val="00951CF1"/>
    <w:rsid w:val="00953003"/>
    <w:rsid w:val="0095316C"/>
    <w:rsid w:val="009564CF"/>
    <w:rsid w:val="009568DC"/>
    <w:rsid w:val="00960CF8"/>
    <w:rsid w:val="0096212F"/>
    <w:rsid w:val="0096233F"/>
    <w:rsid w:val="00965592"/>
    <w:rsid w:val="00966EEB"/>
    <w:rsid w:val="00967263"/>
    <w:rsid w:val="00967EB5"/>
    <w:rsid w:val="0097001E"/>
    <w:rsid w:val="009704CD"/>
    <w:rsid w:val="0097069A"/>
    <w:rsid w:val="00970B7F"/>
    <w:rsid w:val="00970F0A"/>
    <w:rsid w:val="00971197"/>
    <w:rsid w:val="00973B3A"/>
    <w:rsid w:val="00982136"/>
    <w:rsid w:val="00982793"/>
    <w:rsid w:val="009831B2"/>
    <w:rsid w:val="00983A28"/>
    <w:rsid w:val="0099024D"/>
    <w:rsid w:val="009913E0"/>
    <w:rsid w:val="009916D1"/>
    <w:rsid w:val="009920F3"/>
    <w:rsid w:val="0099243A"/>
    <w:rsid w:val="00992ABC"/>
    <w:rsid w:val="00993156"/>
    <w:rsid w:val="00993A0D"/>
    <w:rsid w:val="00994E28"/>
    <w:rsid w:val="00995EE4"/>
    <w:rsid w:val="00997A66"/>
    <w:rsid w:val="009A01CE"/>
    <w:rsid w:val="009A0FA8"/>
    <w:rsid w:val="009A1BB8"/>
    <w:rsid w:val="009A1D79"/>
    <w:rsid w:val="009A64E4"/>
    <w:rsid w:val="009A7B7D"/>
    <w:rsid w:val="009B308D"/>
    <w:rsid w:val="009B312F"/>
    <w:rsid w:val="009B37DF"/>
    <w:rsid w:val="009B6B78"/>
    <w:rsid w:val="009C13A1"/>
    <w:rsid w:val="009C48C2"/>
    <w:rsid w:val="009C4FA9"/>
    <w:rsid w:val="009C6FD1"/>
    <w:rsid w:val="009D085B"/>
    <w:rsid w:val="009D1D56"/>
    <w:rsid w:val="009D40F1"/>
    <w:rsid w:val="009D4BD9"/>
    <w:rsid w:val="009D6DF9"/>
    <w:rsid w:val="009D7612"/>
    <w:rsid w:val="009E28DD"/>
    <w:rsid w:val="009E2CB8"/>
    <w:rsid w:val="009E559C"/>
    <w:rsid w:val="009E57F7"/>
    <w:rsid w:val="009E5A7D"/>
    <w:rsid w:val="009E6A6E"/>
    <w:rsid w:val="009E7AF4"/>
    <w:rsid w:val="009F1537"/>
    <w:rsid w:val="009F1AD6"/>
    <w:rsid w:val="009F1ED6"/>
    <w:rsid w:val="009F22A3"/>
    <w:rsid w:val="009F28C6"/>
    <w:rsid w:val="009F2D82"/>
    <w:rsid w:val="009F45FE"/>
    <w:rsid w:val="009F5E65"/>
    <w:rsid w:val="009F6ADB"/>
    <w:rsid w:val="009F7B8E"/>
    <w:rsid w:val="00A033FB"/>
    <w:rsid w:val="00A05FC1"/>
    <w:rsid w:val="00A06F24"/>
    <w:rsid w:val="00A07B23"/>
    <w:rsid w:val="00A11271"/>
    <w:rsid w:val="00A13478"/>
    <w:rsid w:val="00A1523C"/>
    <w:rsid w:val="00A1558B"/>
    <w:rsid w:val="00A1755B"/>
    <w:rsid w:val="00A17D45"/>
    <w:rsid w:val="00A23243"/>
    <w:rsid w:val="00A245A0"/>
    <w:rsid w:val="00A25B42"/>
    <w:rsid w:val="00A262C7"/>
    <w:rsid w:val="00A31B1C"/>
    <w:rsid w:val="00A327A7"/>
    <w:rsid w:val="00A349D7"/>
    <w:rsid w:val="00A3619C"/>
    <w:rsid w:val="00A3749B"/>
    <w:rsid w:val="00A37512"/>
    <w:rsid w:val="00A40332"/>
    <w:rsid w:val="00A41484"/>
    <w:rsid w:val="00A4487B"/>
    <w:rsid w:val="00A471B9"/>
    <w:rsid w:val="00A50CDE"/>
    <w:rsid w:val="00A525DB"/>
    <w:rsid w:val="00A5418E"/>
    <w:rsid w:val="00A57237"/>
    <w:rsid w:val="00A60CE2"/>
    <w:rsid w:val="00A611FA"/>
    <w:rsid w:val="00A642DD"/>
    <w:rsid w:val="00A73483"/>
    <w:rsid w:val="00A7408B"/>
    <w:rsid w:val="00A74A59"/>
    <w:rsid w:val="00A75AAB"/>
    <w:rsid w:val="00A76B4F"/>
    <w:rsid w:val="00A80428"/>
    <w:rsid w:val="00A80D23"/>
    <w:rsid w:val="00A81CBD"/>
    <w:rsid w:val="00A866F3"/>
    <w:rsid w:val="00A87871"/>
    <w:rsid w:val="00A91CE7"/>
    <w:rsid w:val="00A929FD"/>
    <w:rsid w:val="00A93D80"/>
    <w:rsid w:val="00A96AD1"/>
    <w:rsid w:val="00AA0764"/>
    <w:rsid w:val="00AA1191"/>
    <w:rsid w:val="00AA228C"/>
    <w:rsid w:val="00AA32E6"/>
    <w:rsid w:val="00AA3D6B"/>
    <w:rsid w:val="00AA4262"/>
    <w:rsid w:val="00AA4280"/>
    <w:rsid w:val="00AA4BC1"/>
    <w:rsid w:val="00AA5A51"/>
    <w:rsid w:val="00AA6DB2"/>
    <w:rsid w:val="00AB11FC"/>
    <w:rsid w:val="00AB6348"/>
    <w:rsid w:val="00AB636D"/>
    <w:rsid w:val="00AC1B96"/>
    <w:rsid w:val="00AC21A3"/>
    <w:rsid w:val="00AC2B1D"/>
    <w:rsid w:val="00AC2CDA"/>
    <w:rsid w:val="00AC3D6A"/>
    <w:rsid w:val="00AC3F64"/>
    <w:rsid w:val="00AC466B"/>
    <w:rsid w:val="00AC500B"/>
    <w:rsid w:val="00AC6812"/>
    <w:rsid w:val="00AC6BD5"/>
    <w:rsid w:val="00AC752E"/>
    <w:rsid w:val="00AD0E4E"/>
    <w:rsid w:val="00AD216C"/>
    <w:rsid w:val="00AD2223"/>
    <w:rsid w:val="00AD248A"/>
    <w:rsid w:val="00AD2D02"/>
    <w:rsid w:val="00AD5EC2"/>
    <w:rsid w:val="00AE0A7F"/>
    <w:rsid w:val="00AE1151"/>
    <w:rsid w:val="00AE1BF2"/>
    <w:rsid w:val="00AE216C"/>
    <w:rsid w:val="00AE23FD"/>
    <w:rsid w:val="00AE31E7"/>
    <w:rsid w:val="00AE3B4C"/>
    <w:rsid w:val="00AE5C6D"/>
    <w:rsid w:val="00AE71E0"/>
    <w:rsid w:val="00AE7DCA"/>
    <w:rsid w:val="00AF0572"/>
    <w:rsid w:val="00AF0C41"/>
    <w:rsid w:val="00AF1C01"/>
    <w:rsid w:val="00AF249E"/>
    <w:rsid w:val="00AF3756"/>
    <w:rsid w:val="00AF5B5E"/>
    <w:rsid w:val="00AF6861"/>
    <w:rsid w:val="00B00232"/>
    <w:rsid w:val="00B03762"/>
    <w:rsid w:val="00B04558"/>
    <w:rsid w:val="00B10F9B"/>
    <w:rsid w:val="00B15A4E"/>
    <w:rsid w:val="00B172A2"/>
    <w:rsid w:val="00B17B3C"/>
    <w:rsid w:val="00B23588"/>
    <w:rsid w:val="00B24AEE"/>
    <w:rsid w:val="00B256EE"/>
    <w:rsid w:val="00B25841"/>
    <w:rsid w:val="00B26364"/>
    <w:rsid w:val="00B2689E"/>
    <w:rsid w:val="00B31ECB"/>
    <w:rsid w:val="00B34F9F"/>
    <w:rsid w:val="00B350FF"/>
    <w:rsid w:val="00B36B77"/>
    <w:rsid w:val="00B42805"/>
    <w:rsid w:val="00B42B9F"/>
    <w:rsid w:val="00B470DE"/>
    <w:rsid w:val="00B50C7F"/>
    <w:rsid w:val="00B5231D"/>
    <w:rsid w:val="00B524EA"/>
    <w:rsid w:val="00B5255B"/>
    <w:rsid w:val="00B52B88"/>
    <w:rsid w:val="00B53851"/>
    <w:rsid w:val="00B55014"/>
    <w:rsid w:val="00B562EB"/>
    <w:rsid w:val="00B57E8A"/>
    <w:rsid w:val="00B613DA"/>
    <w:rsid w:val="00B61E0E"/>
    <w:rsid w:val="00B62933"/>
    <w:rsid w:val="00B62A3B"/>
    <w:rsid w:val="00B62B13"/>
    <w:rsid w:val="00B6458C"/>
    <w:rsid w:val="00B713D9"/>
    <w:rsid w:val="00B725D6"/>
    <w:rsid w:val="00B7275A"/>
    <w:rsid w:val="00B76E3F"/>
    <w:rsid w:val="00B80178"/>
    <w:rsid w:val="00B8082B"/>
    <w:rsid w:val="00B82A14"/>
    <w:rsid w:val="00B82ECC"/>
    <w:rsid w:val="00B833A5"/>
    <w:rsid w:val="00B835E5"/>
    <w:rsid w:val="00B8580B"/>
    <w:rsid w:val="00B86E27"/>
    <w:rsid w:val="00B8706D"/>
    <w:rsid w:val="00B87D47"/>
    <w:rsid w:val="00B90721"/>
    <w:rsid w:val="00B9283C"/>
    <w:rsid w:val="00B93A2D"/>
    <w:rsid w:val="00B93B8B"/>
    <w:rsid w:val="00B94E75"/>
    <w:rsid w:val="00B95B82"/>
    <w:rsid w:val="00B96799"/>
    <w:rsid w:val="00B9750F"/>
    <w:rsid w:val="00BA1BAA"/>
    <w:rsid w:val="00BA4296"/>
    <w:rsid w:val="00BA7E04"/>
    <w:rsid w:val="00BB0AF4"/>
    <w:rsid w:val="00BB0E7C"/>
    <w:rsid w:val="00BB11BD"/>
    <w:rsid w:val="00BB1A89"/>
    <w:rsid w:val="00BB1E94"/>
    <w:rsid w:val="00BB3420"/>
    <w:rsid w:val="00BB5571"/>
    <w:rsid w:val="00BB6BF2"/>
    <w:rsid w:val="00BB6D23"/>
    <w:rsid w:val="00BC378D"/>
    <w:rsid w:val="00BC44B6"/>
    <w:rsid w:val="00BC5A6B"/>
    <w:rsid w:val="00BC62F2"/>
    <w:rsid w:val="00BC6D47"/>
    <w:rsid w:val="00BD0328"/>
    <w:rsid w:val="00BD1C10"/>
    <w:rsid w:val="00BD295C"/>
    <w:rsid w:val="00BD51CF"/>
    <w:rsid w:val="00BE041B"/>
    <w:rsid w:val="00BE3E53"/>
    <w:rsid w:val="00BE4220"/>
    <w:rsid w:val="00BE4F9C"/>
    <w:rsid w:val="00BE5FE1"/>
    <w:rsid w:val="00BE751F"/>
    <w:rsid w:val="00BE7FBA"/>
    <w:rsid w:val="00BF24E5"/>
    <w:rsid w:val="00BF2826"/>
    <w:rsid w:val="00BF31CA"/>
    <w:rsid w:val="00BF3D72"/>
    <w:rsid w:val="00BF4CBE"/>
    <w:rsid w:val="00BF4E82"/>
    <w:rsid w:val="00C00CB1"/>
    <w:rsid w:val="00C00E1D"/>
    <w:rsid w:val="00C025E5"/>
    <w:rsid w:val="00C03252"/>
    <w:rsid w:val="00C04400"/>
    <w:rsid w:val="00C0557B"/>
    <w:rsid w:val="00C05796"/>
    <w:rsid w:val="00C06241"/>
    <w:rsid w:val="00C0727C"/>
    <w:rsid w:val="00C0738C"/>
    <w:rsid w:val="00C07806"/>
    <w:rsid w:val="00C10CA6"/>
    <w:rsid w:val="00C116D3"/>
    <w:rsid w:val="00C1179D"/>
    <w:rsid w:val="00C13D1F"/>
    <w:rsid w:val="00C147CF"/>
    <w:rsid w:val="00C1588F"/>
    <w:rsid w:val="00C16504"/>
    <w:rsid w:val="00C204C8"/>
    <w:rsid w:val="00C2364B"/>
    <w:rsid w:val="00C23ACB"/>
    <w:rsid w:val="00C25348"/>
    <w:rsid w:val="00C26773"/>
    <w:rsid w:val="00C31962"/>
    <w:rsid w:val="00C3200D"/>
    <w:rsid w:val="00C347CE"/>
    <w:rsid w:val="00C361C0"/>
    <w:rsid w:val="00C37D77"/>
    <w:rsid w:val="00C40298"/>
    <w:rsid w:val="00C40904"/>
    <w:rsid w:val="00C41BC5"/>
    <w:rsid w:val="00C42217"/>
    <w:rsid w:val="00C42676"/>
    <w:rsid w:val="00C43248"/>
    <w:rsid w:val="00C465C6"/>
    <w:rsid w:val="00C47C3F"/>
    <w:rsid w:val="00C55971"/>
    <w:rsid w:val="00C55C5F"/>
    <w:rsid w:val="00C622EF"/>
    <w:rsid w:val="00C6452B"/>
    <w:rsid w:val="00C6459F"/>
    <w:rsid w:val="00C64C46"/>
    <w:rsid w:val="00C64E2C"/>
    <w:rsid w:val="00C65476"/>
    <w:rsid w:val="00C65EA6"/>
    <w:rsid w:val="00C67CB2"/>
    <w:rsid w:val="00C71347"/>
    <w:rsid w:val="00C71C58"/>
    <w:rsid w:val="00C71F9E"/>
    <w:rsid w:val="00C73691"/>
    <w:rsid w:val="00C74F72"/>
    <w:rsid w:val="00C7504D"/>
    <w:rsid w:val="00C75214"/>
    <w:rsid w:val="00C7559C"/>
    <w:rsid w:val="00C80817"/>
    <w:rsid w:val="00C8115C"/>
    <w:rsid w:val="00C84D35"/>
    <w:rsid w:val="00C85EAB"/>
    <w:rsid w:val="00C86388"/>
    <w:rsid w:val="00C917B3"/>
    <w:rsid w:val="00C92FFB"/>
    <w:rsid w:val="00C94440"/>
    <w:rsid w:val="00C95E07"/>
    <w:rsid w:val="00C95F96"/>
    <w:rsid w:val="00C96C77"/>
    <w:rsid w:val="00C9712A"/>
    <w:rsid w:val="00CA0467"/>
    <w:rsid w:val="00CA0A4F"/>
    <w:rsid w:val="00CA2ECD"/>
    <w:rsid w:val="00CA40F8"/>
    <w:rsid w:val="00CA6581"/>
    <w:rsid w:val="00CB01E2"/>
    <w:rsid w:val="00CB48C6"/>
    <w:rsid w:val="00CB7952"/>
    <w:rsid w:val="00CC2FB9"/>
    <w:rsid w:val="00CC5249"/>
    <w:rsid w:val="00CC5348"/>
    <w:rsid w:val="00CC68D8"/>
    <w:rsid w:val="00CC6C59"/>
    <w:rsid w:val="00CC779D"/>
    <w:rsid w:val="00CC7E36"/>
    <w:rsid w:val="00CD2C87"/>
    <w:rsid w:val="00CD3180"/>
    <w:rsid w:val="00CD357D"/>
    <w:rsid w:val="00CD3A0B"/>
    <w:rsid w:val="00CD41DD"/>
    <w:rsid w:val="00CD4EAF"/>
    <w:rsid w:val="00CD5521"/>
    <w:rsid w:val="00CD6F26"/>
    <w:rsid w:val="00CE045E"/>
    <w:rsid w:val="00CE07C8"/>
    <w:rsid w:val="00CE11FD"/>
    <w:rsid w:val="00CE3479"/>
    <w:rsid w:val="00CE633C"/>
    <w:rsid w:val="00CE74AF"/>
    <w:rsid w:val="00CE7E37"/>
    <w:rsid w:val="00CF026E"/>
    <w:rsid w:val="00CF2C87"/>
    <w:rsid w:val="00CF5246"/>
    <w:rsid w:val="00CF52C6"/>
    <w:rsid w:val="00CF5C05"/>
    <w:rsid w:val="00CF736C"/>
    <w:rsid w:val="00CF74A9"/>
    <w:rsid w:val="00D00516"/>
    <w:rsid w:val="00D01392"/>
    <w:rsid w:val="00D02BBC"/>
    <w:rsid w:val="00D044F6"/>
    <w:rsid w:val="00D059BE"/>
    <w:rsid w:val="00D05CF1"/>
    <w:rsid w:val="00D06195"/>
    <w:rsid w:val="00D13070"/>
    <w:rsid w:val="00D14578"/>
    <w:rsid w:val="00D156E2"/>
    <w:rsid w:val="00D16629"/>
    <w:rsid w:val="00D20D46"/>
    <w:rsid w:val="00D20DC3"/>
    <w:rsid w:val="00D20DFA"/>
    <w:rsid w:val="00D221EF"/>
    <w:rsid w:val="00D222A4"/>
    <w:rsid w:val="00D22BAB"/>
    <w:rsid w:val="00D22C80"/>
    <w:rsid w:val="00D2470A"/>
    <w:rsid w:val="00D26799"/>
    <w:rsid w:val="00D308F7"/>
    <w:rsid w:val="00D31129"/>
    <w:rsid w:val="00D31C6C"/>
    <w:rsid w:val="00D327FA"/>
    <w:rsid w:val="00D356AB"/>
    <w:rsid w:val="00D35ED9"/>
    <w:rsid w:val="00D41BAC"/>
    <w:rsid w:val="00D41D8A"/>
    <w:rsid w:val="00D446CA"/>
    <w:rsid w:val="00D456DE"/>
    <w:rsid w:val="00D469D9"/>
    <w:rsid w:val="00D51039"/>
    <w:rsid w:val="00D53438"/>
    <w:rsid w:val="00D53A93"/>
    <w:rsid w:val="00D552FA"/>
    <w:rsid w:val="00D5567E"/>
    <w:rsid w:val="00D56B87"/>
    <w:rsid w:val="00D56C0A"/>
    <w:rsid w:val="00D60681"/>
    <w:rsid w:val="00D6185D"/>
    <w:rsid w:val="00D6273D"/>
    <w:rsid w:val="00D63B36"/>
    <w:rsid w:val="00D64289"/>
    <w:rsid w:val="00D66486"/>
    <w:rsid w:val="00D71526"/>
    <w:rsid w:val="00D73920"/>
    <w:rsid w:val="00D74718"/>
    <w:rsid w:val="00D74CED"/>
    <w:rsid w:val="00D838D4"/>
    <w:rsid w:val="00D84898"/>
    <w:rsid w:val="00D84D80"/>
    <w:rsid w:val="00D851F8"/>
    <w:rsid w:val="00D87B6D"/>
    <w:rsid w:val="00D91230"/>
    <w:rsid w:val="00D916F8"/>
    <w:rsid w:val="00D91F90"/>
    <w:rsid w:val="00D93228"/>
    <w:rsid w:val="00D93F2A"/>
    <w:rsid w:val="00D94365"/>
    <w:rsid w:val="00D94704"/>
    <w:rsid w:val="00D9633A"/>
    <w:rsid w:val="00DA1FD4"/>
    <w:rsid w:val="00DA2BC0"/>
    <w:rsid w:val="00DA2CAC"/>
    <w:rsid w:val="00DA44A1"/>
    <w:rsid w:val="00DA4A6C"/>
    <w:rsid w:val="00DA7146"/>
    <w:rsid w:val="00DA7FD1"/>
    <w:rsid w:val="00DB030A"/>
    <w:rsid w:val="00DB145B"/>
    <w:rsid w:val="00DB4BFE"/>
    <w:rsid w:val="00DB5E80"/>
    <w:rsid w:val="00DC0A7D"/>
    <w:rsid w:val="00DC2B75"/>
    <w:rsid w:val="00DC2F4D"/>
    <w:rsid w:val="00DC37EC"/>
    <w:rsid w:val="00DC6F18"/>
    <w:rsid w:val="00DC7E7A"/>
    <w:rsid w:val="00DD14E9"/>
    <w:rsid w:val="00DD49D2"/>
    <w:rsid w:val="00DD5193"/>
    <w:rsid w:val="00DD554C"/>
    <w:rsid w:val="00DD633C"/>
    <w:rsid w:val="00DD662F"/>
    <w:rsid w:val="00DE02C3"/>
    <w:rsid w:val="00DE4723"/>
    <w:rsid w:val="00DE51A5"/>
    <w:rsid w:val="00DE79D1"/>
    <w:rsid w:val="00DF0B4B"/>
    <w:rsid w:val="00DF0CA1"/>
    <w:rsid w:val="00DF0CFF"/>
    <w:rsid w:val="00DF1736"/>
    <w:rsid w:val="00DF1D63"/>
    <w:rsid w:val="00DF4CC3"/>
    <w:rsid w:val="00DF62FF"/>
    <w:rsid w:val="00DF64F0"/>
    <w:rsid w:val="00E006EC"/>
    <w:rsid w:val="00E00FD1"/>
    <w:rsid w:val="00E03975"/>
    <w:rsid w:val="00E049C2"/>
    <w:rsid w:val="00E04B7F"/>
    <w:rsid w:val="00E05B2B"/>
    <w:rsid w:val="00E06C8D"/>
    <w:rsid w:val="00E1295F"/>
    <w:rsid w:val="00E152CD"/>
    <w:rsid w:val="00E1634B"/>
    <w:rsid w:val="00E20C20"/>
    <w:rsid w:val="00E21AB0"/>
    <w:rsid w:val="00E221A0"/>
    <w:rsid w:val="00E24525"/>
    <w:rsid w:val="00E26272"/>
    <w:rsid w:val="00E27C96"/>
    <w:rsid w:val="00E327A0"/>
    <w:rsid w:val="00E33560"/>
    <w:rsid w:val="00E33ABD"/>
    <w:rsid w:val="00E34DCD"/>
    <w:rsid w:val="00E35642"/>
    <w:rsid w:val="00E36313"/>
    <w:rsid w:val="00E36777"/>
    <w:rsid w:val="00E36FC2"/>
    <w:rsid w:val="00E37DFB"/>
    <w:rsid w:val="00E420BD"/>
    <w:rsid w:val="00E4278E"/>
    <w:rsid w:val="00E4345C"/>
    <w:rsid w:val="00E455D5"/>
    <w:rsid w:val="00E46E89"/>
    <w:rsid w:val="00E478F5"/>
    <w:rsid w:val="00E47FBB"/>
    <w:rsid w:val="00E519D6"/>
    <w:rsid w:val="00E57F0A"/>
    <w:rsid w:val="00E6103F"/>
    <w:rsid w:val="00E61541"/>
    <w:rsid w:val="00E6247C"/>
    <w:rsid w:val="00E644C3"/>
    <w:rsid w:val="00E64D70"/>
    <w:rsid w:val="00E67754"/>
    <w:rsid w:val="00E7103C"/>
    <w:rsid w:val="00E711AF"/>
    <w:rsid w:val="00E7136F"/>
    <w:rsid w:val="00E714A7"/>
    <w:rsid w:val="00E72686"/>
    <w:rsid w:val="00E72852"/>
    <w:rsid w:val="00E72EAE"/>
    <w:rsid w:val="00E73B32"/>
    <w:rsid w:val="00E75EC4"/>
    <w:rsid w:val="00E76376"/>
    <w:rsid w:val="00E77D4F"/>
    <w:rsid w:val="00E817CB"/>
    <w:rsid w:val="00E85D43"/>
    <w:rsid w:val="00E86D81"/>
    <w:rsid w:val="00E87CF2"/>
    <w:rsid w:val="00E9103E"/>
    <w:rsid w:val="00E9588C"/>
    <w:rsid w:val="00E973FA"/>
    <w:rsid w:val="00E97FAB"/>
    <w:rsid w:val="00EA0F9D"/>
    <w:rsid w:val="00EA1EF5"/>
    <w:rsid w:val="00EA256B"/>
    <w:rsid w:val="00EA35A0"/>
    <w:rsid w:val="00EA41E4"/>
    <w:rsid w:val="00EA422F"/>
    <w:rsid w:val="00EA587C"/>
    <w:rsid w:val="00EA76D9"/>
    <w:rsid w:val="00EB4674"/>
    <w:rsid w:val="00EB59BA"/>
    <w:rsid w:val="00EB7E13"/>
    <w:rsid w:val="00EC06B3"/>
    <w:rsid w:val="00EC0909"/>
    <w:rsid w:val="00EC0F56"/>
    <w:rsid w:val="00EC299F"/>
    <w:rsid w:val="00EC51F3"/>
    <w:rsid w:val="00EC72EB"/>
    <w:rsid w:val="00ED0F95"/>
    <w:rsid w:val="00ED3D3C"/>
    <w:rsid w:val="00ED4852"/>
    <w:rsid w:val="00ED493E"/>
    <w:rsid w:val="00ED4B45"/>
    <w:rsid w:val="00ED724C"/>
    <w:rsid w:val="00EE00A6"/>
    <w:rsid w:val="00EE04DD"/>
    <w:rsid w:val="00EE14D8"/>
    <w:rsid w:val="00EE189E"/>
    <w:rsid w:val="00EE5196"/>
    <w:rsid w:val="00EE56EC"/>
    <w:rsid w:val="00EE5A42"/>
    <w:rsid w:val="00EE5DFE"/>
    <w:rsid w:val="00EE6403"/>
    <w:rsid w:val="00EE72C3"/>
    <w:rsid w:val="00EF09DD"/>
    <w:rsid w:val="00EF2FF8"/>
    <w:rsid w:val="00EF43B3"/>
    <w:rsid w:val="00EF7138"/>
    <w:rsid w:val="00EF7BD8"/>
    <w:rsid w:val="00EF7DA7"/>
    <w:rsid w:val="00F02B86"/>
    <w:rsid w:val="00F0370A"/>
    <w:rsid w:val="00F03920"/>
    <w:rsid w:val="00F05CF9"/>
    <w:rsid w:val="00F0749D"/>
    <w:rsid w:val="00F1358F"/>
    <w:rsid w:val="00F13879"/>
    <w:rsid w:val="00F15388"/>
    <w:rsid w:val="00F1577D"/>
    <w:rsid w:val="00F16283"/>
    <w:rsid w:val="00F17D1E"/>
    <w:rsid w:val="00F17D59"/>
    <w:rsid w:val="00F21B57"/>
    <w:rsid w:val="00F220AC"/>
    <w:rsid w:val="00F22B14"/>
    <w:rsid w:val="00F24BB9"/>
    <w:rsid w:val="00F25CF4"/>
    <w:rsid w:val="00F26339"/>
    <w:rsid w:val="00F33595"/>
    <w:rsid w:val="00F349AE"/>
    <w:rsid w:val="00F36496"/>
    <w:rsid w:val="00F37587"/>
    <w:rsid w:val="00F407C0"/>
    <w:rsid w:val="00F41279"/>
    <w:rsid w:val="00F41FEC"/>
    <w:rsid w:val="00F4249C"/>
    <w:rsid w:val="00F435E7"/>
    <w:rsid w:val="00F47895"/>
    <w:rsid w:val="00F5184A"/>
    <w:rsid w:val="00F529A3"/>
    <w:rsid w:val="00F53A7F"/>
    <w:rsid w:val="00F55B1D"/>
    <w:rsid w:val="00F55FCB"/>
    <w:rsid w:val="00F56ECB"/>
    <w:rsid w:val="00F571C1"/>
    <w:rsid w:val="00F5744F"/>
    <w:rsid w:val="00F57D76"/>
    <w:rsid w:val="00F6095E"/>
    <w:rsid w:val="00F60AC0"/>
    <w:rsid w:val="00F620E8"/>
    <w:rsid w:val="00F62116"/>
    <w:rsid w:val="00F622EF"/>
    <w:rsid w:val="00F6259B"/>
    <w:rsid w:val="00F63A7D"/>
    <w:rsid w:val="00F64966"/>
    <w:rsid w:val="00F671E9"/>
    <w:rsid w:val="00F72EB2"/>
    <w:rsid w:val="00F76165"/>
    <w:rsid w:val="00F81070"/>
    <w:rsid w:val="00F81A48"/>
    <w:rsid w:val="00F84681"/>
    <w:rsid w:val="00F84BA2"/>
    <w:rsid w:val="00F85598"/>
    <w:rsid w:val="00F87AE6"/>
    <w:rsid w:val="00F87B66"/>
    <w:rsid w:val="00F90C07"/>
    <w:rsid w:val="00F91890"/>
    <w:rsid w:val="00F935E6"/>
    <w:rsid w:val="00F93791"/>
    <w:rsid w:val="00F93908"/>
    <w:rsid w:val="00F946C4"/>
    <w:rsid w:val="00F9731D"/>
    <w:rsid w:val="00FA162E"/>
    <w:rsid w:val="00FA33F2"/>
    <w:rsid w:val="00FA3A3F"/>
    <w:rsid w:val="00FA4FBC"/>
    <w:rsid w:val="00FA6284"/>
    <w:rsid w:val="00FA63D8"/>
    <w:rsid w:val="00FB154E"/>
    <w:rsid w:val="00FB16C6"/>
    <w:rsid w:val="00FB2F98"/>
    <w:rsid w:val="00FB5A97"/>
    <w:rsid w:val="00FB5B6D"/>
    <w:rsid w:val="00FB6009"/>
    <w:rsid w:val="00FB6BB6"/>
    <w:rsid w:val="00FB726B"/>
    <w:rsid w:val="00FB73A6"/>
    <w:rsid w:val="00FC0C3F"/>
    <w:rsid w:val="00FC16C6"/>
    <w:rsid w:val="00FC4F94"/>
    <w:rsid w:val="00FC72B2"/>
    <w:rsid w:val="00FC77A8"/>
    <w:rsid w:val="00FC7AA8"/>
    <w:rsid w:val="00FD107F"/>
    <w:rsid w:val="00FD2788"/>
    <w:rsid w:val="00FD6996"/>
    <w:rsid w:val="00FD6AED"/>
    <w:rsid w:val="00FE074A"/>
    <w:rsid w:val="00FE3FA3"/>
    <w:rsid w:val="00FE6590"/>
    <w:rsid w:val="00FE7C27"/>
    <w:rsid w:val="00FF017E"/>
    <w:rsid w:val="00FF209C"/>
    <w:rsid w:val="00FF33E3"/>
    <w:rsid w:val="00FF3A74"/>
    <w:rsid w:val="00FF3E21"/>
    <w:rsid w:val="00FF4C15"/>
    <w:rsid w:val="00FF58B4"/>
    <w:rsid w:val="00FF60BD"/>
    <w:rsid w:val="00FF6C4B"/>
    <w:rsid w:val="00FF73CB"/>
    <w:rsid w:val="00FF73F7"/>
    <w:rsid w:val="00FF752B"/>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9873"/>
    <o:shapelayout v:ext="edit">
      <o:idmap v:ext="edit" data="1"/>
    </o:shapelayout>
  </w:shapeDefaults>
  <w:decimalSymbol w:val=","/>
  <w:listSeparator w:val=";"/>
  <w15:docId w15:val="{D5FEA3F7-CD1A-48E8-82FD-9C88C3482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sk-SK" w:eastAsia="sk-SK" w:bidi="ar-SA"/>
      </w:rPr>
    </w:rPrDefault>
    <w:pPrDefault/>
  </w:docDefaults>
  <w:latentStyles w:defLockedState="0" w:defUIPriority="0" w:defSemiHidden="0" w:defUnhideWhenUsed="0" w:defQFormat="0" w:count="371">
    <w:lsdException w:name="heading 1" w:uiPriority="9"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05005"/>
  </w:style>
  <w:style w:type="paragraph" w:styleId="Nadpis1">
    <w:name w:val="heading 1"/>
    <w:basedOn w:val="Normlny"/>
    <w:next w:val="Normlny"/>
    <w:link w:val="Nadpis1Char"/>
    <w:uiPriority w:val="9"/>
    <w:qFormat/>
    <w:rsid w:val="00BF31CA"/>
    <w:pPr>
      <w:keepNext/>
      <w:numPr>
        <w:numId w:val="5"/>
      </w:numPr>
      <w:spacing w:before="240" w:after="60"/>
      <w:outlineLvl w:val="0"/>
    </w:pPr>
    <w:rPr>
      <w:rFonts w:cs="Arial"/>
      <w:b/>
      <w:bCs/>
      <w:kern w:val="32"/>
      <w:sz w:val="28"/>
      <w:szCs w:val="32"/>
    </w:rPr>
  </w:style>
  <w:style w:type="paragraph" w:styleId="Nadpis2">
    <w:name w:val="heading 2"/>
    <w:basedOn w:val="Normlny"/>
    <w:next w:val="Normlny"/>
    <w:link w:val="Nadpis2Char"/>
    <w:uiPriority w:val="9"/>
    <w:qFormat/>
    <w:rsid w:val="00005005"/>
    <w:pPr>
      <w:keepNext/>
      <w:numPr>
        <w:ilvl w:val="1"/>
        <w:numId w:val="5"/>
      </w:numPr>
      <w:spacing w:before="240" w:after="240"/>
      <w:outlineLvl w:val="1"/>
    </w:pPr>
    <w:rPr>
      <w:rFonts w:cs="Arial"/>
      <w:bCs/>
      <w:iCs/>
      <w:szCs w:val="28"/>
    </w:rPr>
  </w:style>
  <w:style w:type="paragraph" w:styleId="Nadpis3">
    <w:name w:val="heading 3"/>
    <w:basedOn w:val="Normlny"/>
    <w:next w:val="Normlny"/>
    <w:link w:val="Nadpis3Char"/>
    <w:uiPriority w:val="9"/>
    <w:qFormat/>
    <w:rsid w:val="00FC72B2"/>
    <w:pPr>
      <w:keepNext/>
      <w:spacing w:before="240" w:after="60"/>
      <w:outlineLvl w:val="2"/>
    </w:pPr>
    <w:rPr>
      <w:rFonts w:cs="Arial"/>
      <w:b/>
      <w:bCs/>
      <w:sz w:val="26"/>
      <w:szCs w:val="26"/>
    </w:rPr>
  </w:style>
  <w:style w:type="paragraph" w:styleId="Nadpis5">
    <w:name w:val="heading 5"/>
    <w:basedOn w:val="Normlny"/>
    <w:next w:val="Normlny"/>
    <w:link w:val="Nadpis5Char"/>
    <w:rsid w:val="005B2A36"/>
    <w:pPr>
      <w:keepNext/>
      <w:keepLines/>
      <w:spacing w:before="200"/>
      <w:outlineLvl w:val="4"/>
    </w:pPr>
    <w:rPr>
      <w:rFonts w:asciiTheme="majorHAnsi" w:eastAsiaTheme="majorEastAsia" w:hAnsiTheme="majorHAnsi" w:cstheme="majorBidi"/>
      <w:color w:val="243F60" w:themeColor="accent1" w:themeShade="7F"/>
    </w:rPr>
  </w:style>
  <w:style w:type="paragraph" w:styleId="Nadpis8">
    <w:name w:val="heading 8"/>
    <w:basedOn w:val="Normlny"/>
    <w:next w:val="Normlny"/>
    <w:link w:val="Nadpis8Char"/>
    <w:semiHidden/>
    <w:unhideWhenUsed/>
    <w:qFormat/>
    <w:rsid w:val="00AF5B5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y"/>
    <w:next w:val="Normlny"/>
    <w:link w:val="Nadpis9Char"/>
    <w:semiHidden/>
    <w:unhideWhenUsed/>
    <w:qFormat/>
    <w:rsid w:val="00AF5B5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597CD0"/>
    <w:rPr>
      <w:rFonts w:cs="Arial"/>
      <w:b/>
      <w:bCs/>
      <w:kern w:val="32"/>
      <w:sz w:val="28"/>
      <w:szCs w:val="32"/>
    </w:rPr>
  </w:style>
  <w:style w:type="character" w:customStyle="1" w:styleId="Nadpis2Char">
    <w:name w:val="Nadpis 2 Char"/>
    <w:basedOn w:val="Predvolenpsmoodseku"/>
    <w:link w:val="Nadpis2"/>
    <w:uiPriority w:val="9"/>
    <w:rsid w:val="00005005"/>
    <w:rPr>
      <w:rFonts w:cs="Arial"/>
      <w:bCs/>
      <w:iCs/>
      <w:szCs w:val="28"/>
    </w:rPr>
  </w:style>
  <w:style w:type="character" w:customStyle="1" w:styleId="Nadpis3Char">
    <w:name w:val="Nadpis 3 Char"/>
    <w:basedOn w:val="Predvolenpsmoodseku"/>
    <w:link w:val="Nadpis3"/>
    <w:uiPriority w:val="9"/>
    <w:rsid w:val="00597CD0"/>
    <w:rPr>
      <w:rFonts w:ascii="Cambria" w:eastAsia="Times New Roman" w:hAnsi="Cambria" w:cs="Times New Roman"/>
      <w:b/>
      <w:bCs/>
      <w:sz w:val="26"/>
      <w:szCs w:val="26"/>
    </w:rPr>
  </w:style>
  <w:style w:type="paragraph" w:styleId="Hlavika">
    <w:name w:val="header"/>
    <w:basedOn w:val="Normlny"/>
    <w:link w:val="HlavikaChar"/>
    <w:uiPriority w:val="99"/>
    <w:rsid w:val="00A1755B"/>
    <w:pPr>
      <w:tabs>
        <w:tab w:val="center" w:pos="4536"/>
        <w:tab w:val="right" w:pos="9072"/>
      </w:tabs>
    </w:pPr>
  </w:style>
  <w:style w:type="character" w:customStyle="1" w:styleId="HlavikaChar">
    <w:name w:val="Hlavička Char"/>
    <w:basedOn w:val="Predvolenpsmoodseku"/>
    <w:link w:val="Hlavika"/>
    <w:uiPriority w:val="99"/>
    <w:rsid w:val="00597CD0"/>
    <w:rPr>
      <w:rFonts w:ascii="Arial" w:hAnsi="Arial"/>
      <w:sz w:val="24"/>
      <w:szCs w:val="24"/>
    </w:rPr>
  </w:style>
  <w:style w:type="paragraph" w:styleId="Pta">
    <w:name w:val="footer"/>
    <w:basedOn w:val="Normlny"/>
    <w:link w:val="PtaChar"/>
    <w:uiPriority w:val="99"/>
    <w:rsid w:val="00305A10"/>
    <w:pPr>
      <w:tabs>
        <w:tab w:val="center" w:pos="4536"/>
        <w:tab w:val="right" w:pos="9072"/>
      </w:tabs>
    </w:pPr>
    <w:rPr>
      <w:sz w:val="20"/>
    </w:rPr>
  </w:style>
  <w:style w:type="character" w:customStyle="1" w:styleId="PtaChar">
    <w:name w:val="Päta Char"/>
    <w:basedOn w:val="Predvolenpsmoodseku"/>
    <w:link w:val="Pta"/>
    <w:uiPriority w:val="99"/>
    <w:rsid w:val="00597CD0"/>
    <w:rPr>
      <w:rFonts w:ascii="Arial" w:hAnsi="Arial"/>
      <w:sz w:val="24"/>
      <w:szCs w:val="24"/>
    </w:rPr>
  </w:style>
  <w:style w:type="character" w:styleId="slostrany">
    <w:name w:val="page number"/>
    <w:basedOn w:val="Predvolenpsmoodseku"/>
    <w:uiPriority w:val="99"/>
    <w:rsid w:val="00A1755B"/>
    <w:rPr>
      <w:rFonts w:cs="Times New Roman"/>
    </w:rPr>
  </w:style>
  <w:style w:type="character" w:customStyle="1" w:styleId="Nadpisasti">
    <w:name w:val="Nadpis časti"/>
    <w:basedOn w:val="Predvolenpsmoodseku"/>
    <w:rsid w:val="00305A10"/>
    <w:rPr>
      <w:rFonts w:ascii="Arial Black" w:hAnsi="Arial Black" w:cs="Times New Roman"/>
      <w:b/>
      <w:bCs/>
      <w:sz w:val="36"/>
    </w:rPr>
  </w:style>
  <w:style w:type="character" w:styleId="Odkaznapoznmkupodiarou">
    <w:name w:val="footnote reference"/>
    <w:basedOn w:val="Predvolenpsmoodseku"/>
    <w:uiPriority w:val="99"/>
    <w:rsid w:val="00767CAC"/>
    <w:rPr>
      <w:rFonts w:ascii="Arial" w:hAnsi="Arial" w:cs="Times New Roman"/>
      <w:sz w:val="22"/>
      <w:vertAlign w:val="superscript"/>
      <w:lang w:val="sk-SK"/>
    </w:rPr>
  </w:style>
  <w:style w:type="paragraph" w:styleId="Textpoznmkypodiarou">
    <w:name w:val="footnote text"/>
    <w:aliases w:val="Text poznámky pod čiarou 007,_Poznámka pod čiarou"/>
    <w:basedOn w:val="Normlny"/>
    <w:link w:val="TextpoznmkypodiarouChar"/>
    <w:uiPriority w:val="99"/>
    <w:rsid w:val="00767CAC"/>
    <w:pPr>
      <w:spacing w:before="60" w:after="120"/>
    </w:pPr>
    <w:rPr>
      <w:sz w:val="18"/>
      <w:szCs w:val="20"/>
      <w:lang w:eastAsia="en-US"/>
    </w:rPr>
  </w:style>
  <w:style w:type="character" w:customStyle="1" w:styleId="TextpoznmkypodiarouChar">
    <w:name w:val="Text poznámky pod čiarou Char"/>
    <w:aliases w:val="Text poznámky pod čiarou 007 Char,_Poznámka pod čiarou Char"/>
    <w:basedOn w:val="Predvolenpsmoodseku"/>
    <w:link w:val="Textpoznmkypodiarou"/>
    <w:uiPriority w:val="99"/>
    <w:locked/>
    <w:rsid w:val="00767CAC"/>
    <w:rPr>
      <w:rFonts w:ascii="Arial" w:hAnsi="Arial" w:cs="Times New Roman"/>
      <w:sz w:val="18"/>
      <w:lang w:val="sk-SK" w:eastAsia="en-US" w:bidi="ar-SA"/>
    </w:rPr>
  </w:style>
  <w:style w:type="character" w:styleId="Hypertextovprepojenie">
    <w:name w:val="Hyperlink"/>
    <w:basedOn w:val="Predvolenpsmoodseku"/>
    <w:uiPriority w:val="99"/>
    <w:rsid w:val="00D41BAC"/>
    <w:rPr>
      <w:rFonts w:cs="Times New Roman"/>
      <w:color w:val="0000FF"/>
      <w:u w:val="single"/>
      <w:lang w:val="sk-SK"/>
    </w:rPr>
  </w:style>
  <w:style w:type="character" w:styleId="Odkaznakomentr">
    <w:name w:val="annotation reference"/>
    <w:basedOn w:val="Predvolenpsmoodseku"/>
    <w:uiPriority w:val="99"/>
    <w:rsid w:val="00D41BAC"/>
    <w:rPr>
      <w:rFonts w:cs="Times New Roman"/>
      <w:sz w:val="16"/>
      <w:szCs w:val="16"/>
    </w:rPr>
  </w:style>
  <w:style w:type="paragraph" w:styleId="Textkomentra">
    <w:name w:val="annotation text"/>
    <w:basedOn w:val="Normlny"/>
    <w:link w:val="TextkomentraChar"/>
    <w:uiPriority w:val="99"/>
    <w:rsid w:val="00D41BAC"/>
    <w:pPr>
      <w:spacing w:before="60" w:after="60"/>
    </w:pPr>
    <w:rPr>
      <w:sz w:val="20"/>
      <w:szCs w:val="20"/>
      <w:lang w:eastAsia="en-US"/>
    </w:rPr>
  </w:style>
  <w:style w:type="character" w:customStyle="1" w:styleId="TextkomentraChar">
    <w:name w:val="Text komentára Char"/>
    <w:basedOn w:val="Predvolenpsmoodseku"/>
    <w:link w:val="Textkomentra"/>
    <w:uiPriority w:val="99"/>
    <w:locked/>
    <w:rsid w:val="00D41BAC"/>
    <w:rPr>
      <w:rFonts w:ascii="Arial" w:hAnsi="Arial" w:cs="Times New Roman"/>
      <w:lang w:val="sk-SK" w:eastAsia="en-US" w:bidi="ar-SA"/>
    </w:rPr>
  </w:style>
  <w:style w:type="paragraph" w:styleId="Textbubliny">
    <w:name w:val="Balloon Text"/>
    <w:basedOn w:val="Normlny"/>
    <w:link w:val="TextbublinyChar"/>
    <w:uiPriority w:val="99"/>
    <w:rsid w:val="00D41BAC"/>
    <w:rPr>
      <w:rFonts w:ascii="Tahoma" w:hAnsi="Tahoma" w:cs="Tahoma"/>
      <w:sz w:val="16"/>
      <w:szCs w:val="16"/>
    </w:rPr>
  </w:style>
  <w:style w:type="character" w:customStyle="1" w:styleId="TextbublinyChar">
    <w:name w:val="Text bubliny Char"/>
    <w:basedOn w:val="Predvolenpsmoodseku"/>
    <w:link w:val="Textbubliny"/>
    <w:uiPriority w:val="99"/>
    <w:rsid w:val="00597CD0"/>
    <w:rPr>
      <w:sz w:val="0"/>
      <w:szCs w:val="0"/>
    </w:rPr>
  </w:style>
  <w:style w:type="paragraph" w:customStyle="1" w:styleId="Odsekzoznamu1">
    <w:name w:val="Odsek zoznamu1"/>
    <w:basedOn w:val="Normlny"/>
    <w:uiPriority w:val="34"/>
    <w:qFormat/>
    <w:rsid w:val="00D41BAC"/>
    <w:pPr>
      <w:spacing w:before="60" w:after="60"/>
      <w:ind w:left="720"/>
      <w:contextualSpacing/>
    </w:pPr>
    <w:rPr>
      <w:sz w:val="22"/>
      <w:szCs w:val="20"/>
      <w:lang w:eastAsia="en-US"/>
    </w:rPr>
  </w:style>
  <w:style w:type="paragraph" w:customStyle="1" w:styleId="Normalbullet2">
    <w:name w:val="Normal bullet 2"/>
    <w:basedOn w:val="Normlny"/>
    <w:rsid w:val="00B7275A"/>
    <w:pPr>
      <w:numPr>
        <w:numId w:val="2"/>
      </w:numPr>
      <w:spacing w:before="60" w:after="60"/>
      <w:ind w:left="714" w:hanging="357"/>
    </w:pPr>
    <w:rPr>
      <w:sz w:val="22"/>
      <w:szCs w:val="20"/>
      <w:lang w:eastAsia="en-US"/>
    </w:rPr>
  </w:style>
  <w:style w:type="table" w:styleId="Mriekatabuky">
    <w:name w:val="Table Grid"/>
    <w:basedOn w:val="Normlnatabuka"/>
    <w:uiPriority w:val="59"/>
    <w:rsid w:val="00362F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kladntext">
    <w:name w:val="Body Text"/>
    <w:basedOn w:val="Normlny"/>
    <w:link w:val="ZkladntextChar"/>
    <w:uiPriority w:val="99"/>
    <w:rsid w:val="00FC72B2"/>
    <w:pPr>
      <w:spacing w:before="60" w:after="60"/>
    </w:pPr>
    <w:rPr>
      <w:sz w:val="22"/>
      <w:szCs w:val="20"/>
      <w:lang w:eastAsia="en-US"/>
    </w:rPr>
  </w:style>
  <w:style w:type="character" w:customStyle="1" w:styleId="ZkladntextChar">
    <w:name w:val="Základný text Char"/>
    <w:basedOn w:val="Predvolenpsmoodseku"/>
    <w:link w:val="Zkladntext"/>
    <w:uiPriority w:val="99"/>
    <w:locked/>
    <w:rsid w:val="00FC72B2"/>
    <w:rPr>
      <w:rFonts w:ascii="Arial" w:hAnsi="Arial" w:cs="Times New Roman"/>
      <w:sz w:val="22"/>
      <w:lang w:val="sk-SK" w:eastAsia="en-US" w:bidi="ar-SA"/>
    </w:rPr>
  </w:style>
  <w:style w:type="paragraph" w:customStyle="1" w:styleId="Normalnumbered1">
    <w:name w:val="Normal numbered 1"/>
    <w:basedOn w:val="Normlny"/>
    <w:rsid w:val="00FC72B2"/>
    <w:pPr>
      <w:numPr>
        <w:numId w:val="3"/>
      </w:numPr>
      <w:spacing w:before="60" w:after="120"/>
    </w:pPr>
    <w:rPr>
      <w:sz w:val="22"/>
      <w:szCs w:val="22"/>
      <w:lang w:eastAsia="en-US"/>
    </w:rPr>
  </w:style>
  <w:style w:type="paragraph" w:customStyle="1" w:styleId="Normalnumbered2">
    <w:name w:val="Normal numbered 2"/>
    <w:basedOn w:val="Normlny"/>
    <w:rsid w:val="00FC72B2"/>
    <w:pPr>
      <w:numPr>
        <w:ilvl w:val="1"/>
        <w:numId w:val="3"/>
      </w:numPr>
      <w:spacing w:before="60" w:after="120"/>
    </w:pPr>
    <w:rPr>
      <w:sz w:val="22"/>
      <w:szCs w:val="20"/>
      <w:lang w:eastAsia="en-US"/>
    </w:rPr>
  </w:style>
  <w:style w:type="paragraph" w:customStyle="1" w:styleId="Podnadpis">
    <w:name w:val="Podnadpis"/>
    <w:basedOn w:val="Odsekzoznamu1"/>
    <w:qFormat/>
    <w:rsid w:val="00FC72B2"/>
    <w:pPr>
      <w:numPr>
        <w:numId w:val="1"/>
      </w:numPr>
    </w:pPr>
    <w:rPr>
      <w:b/>
    </w:rPr>
  </w:style>
  <w:style w:type="character" w:styleId="PouitHypertextovPrepojenie">
    <w:name w:val="FollowedHyperlink"/>
    <w:basedOn w:val="Predvolenpsmoodseku"/>
    <w:uiPriority w:val="99"/>
    <w:rsid w:val="00FC72B2"/>
    <w:rPr>
      <w:rFonts w:cs="Times New Roman"/>
      <w:color w:val="800080"/>
      <w:u w:val="single"/>
    </w:rPr>
  </w:style>
  <w:style w:type="character" w:customStyle="1" w:styleId="CharChar2">
    <w:name w:val="Char Char2"/>
    <w:basedOn w:val="Predvolenpsmoodseku"/>
    <w:semiHidden/>
    <w:locked/>
    <w:rsid w:val="00BD1C10"/>
    <w:rPr>
      <w:rFonts w:ascii="Arial" w:hAnsi="Arial" w:cs="Times New Roman"/>
      <w:sz w:val="18"/>
      <w:lang w:val="sk-SK" w:eastAsia="en-US" w:bidi="ar-SA"/>
    </w:rPr>
  </w:style>
  <w:style w:type="paragraph" w:styleId="Predmetkomentra">
    <w:name w:val="annotation subject"/>
    <w:basedOn w:val="Textkomentra"/>
    <w:next w:val="Textkomentra"/>
    <w:link w:val="PredmetkomentraChar"/>
    <w:uiPriority w:val="99"/>
    <w:rsid w:val="00992ABC"/>
    <w:pPr>
      <w:spacing w:before="0" w:after="0"/>
    </w:pPr>
    <w:rPr>
      <w:b/>
      <w:bCs/>
      <w:lang w:eastAsia="sk-SK"/>
    </w:rPr>
  </w:style>
  <w:style w:type="character" w:customStyle="1" w:styleId="PredmetkomentraChar">
    <w:name w:val="Predmet komentára Char"/>
    <w:basedOn w:val="TextkomentraChar"/>
    <w:link w:val="Predmetkomentra"/>
    <w:uiPriority w:val="99"/>
    <w:rsid w:val="00597CD0"/>
    <w:rPr>
      <w:rFonts w:ascii="Arial" w:hAnsi="Arial" w:cs="Times New Roman"/>
      <w:b/>
      <w:bCs/>
      <w:lang w:val="sk-SK" w:eastAsia="en-US" w:bidi="ar-SA"/>
    </w:rPr>
  </w:style>
  <w:style w:type="paragraph" w:styleId="Normlnywebov">
    <w:name w:val="Normal (Web)"/>
    <w:basedOn w:val="Normlny"/>
    <w:uiPriority w:val="99"/>
    <w:rsid w:val="00001DE6"/>
    <w:pPr>
      <w:spacing w:after="90"/>
      <w:jc w:val="both"/>
    </w:pPr>
    <w:rPr>
      <w:rFonts w:ascii="Verdana" w:hAnsi="Verdana"/>
      <w:sz w:val="18"/>
      <w:szCs w:val="18"/>
    </w:rPr>
  </w:style>
  <w:style w:type="paragraph" w:styleId="truktradokumentu">
    <w:name w:val="Document Map"/>
    <w:basedOn w:val="Normlny"/>
    <w:link w:val="truktradokumentuChar"/>
    <w:uiPriority w:val="99"/>
    <w:rsid w:val="00D84898"/>
    <w:rPr>
      <w:rFonts w:ascii="Tahoma" w:hAnsi="Tahoma" w:cs="Tahoma"/>
      <w:sz w:val="16"/>
      <w:szCs w:val="16"/>
    </w:rPr>
  </w:style>
  <w:style w:type="character" w:customStyle="1" w:styleId="truktradokumentuChar">
    <w:name w:val="Štruktúra dokumentu Char"/>
    <w:basedOn w:val="Predvolenpsmoodseku"/>
    <w:link w:val="truktradokumentu"/>
    <w:uiPriority w:val="99"/>
    <w:locked/>
    <w:rsid w:val="00D84898"/>
    <w:rPr>
      <w:rFonts w:ascii="Tahoma" w:hAnsi="Tahoma" w:cs="Tahoma"/>
      <w:sz w:val="16"/>
      <w:szCs w:val="16"/>
    </w:rPr>
  </w:style>
  <w:style w:type="paragraph" w:styleId="Zkladntext2">
    <w:name w:val="Body Text 2"/>
    <w:basedOn w:val="Normlny"/>
    <w:link w:val="Zkladntext2Char"/>
    <w:rsid w:val="00804F03"/>
    <w:pPr>
      <w:spacing w:after="120" w:line="480" w:lineRule="auto"/>
    </w:pPr>
  </w:style>
  <w:style w:type="character" w:customStyle="1" w:styleId="Zkladntext2Char">
    <w:name w:val="Základný text 2 Char"/>
    <w:basedOn w:val="Predvolenpsmoodseku"/>
    <w:link w:val="Zkladntext2"/>
    <w:locked/>
    <w:rsid w:val="00804F03"/>
    <w:rPr>
      <w:rFonts w:ascii="Arial" w:hAnsi="Arial" w:cs="Times New Roman"/>
      <w:sz w:val="24"/>
      <w:szCs w:val="24"/>
    </w:rPr>
  </w:style>
  <w:style w:type="paragraph" w:customStyle="1" w:styleId="Normln1">
    <w:name w:val="Normální1"/>
    <w:basedOn w:val="Normlny"/>
    <w:rsid w:val="00804F03"/>
    <w:pPr>
      <w:tabs>
        <w:tab w:val="left" w:pos="4860"/>
      </w:tabs>
      <w:spacing w:before="120"/>
    </w:pPr>
    <w:rPr>
      <w:bCs/>
      <w:sz w:val="20"/>
      <w:lang w:eastAsia="cs-CZ"/>
    </w:rPr>
  </w:style>
  <w:style w:type="paragraph" w:customStyle="1" w:styleId="Annexetitle">
    <w:name w:val="Annexe_title"/>
    <w:basedOn w:val="Nadpis1"/>
    <w:next w:val="Normlny"/>
    <w:autoRedefine/>
    <w:rsid w:val="00804F03"/>
    <w:pPr>
      <w:keepNext w:val="0"/>
      <w:pageBreakBefore/>
      <w:numPr>
        <w:numId w:val="0"/>
      </w:numPr>
      <w:tabs>
        <w:tab w:val="left" w:pos="1701"/>
        <w:tab w:val="left" w:pos="2552"/>
      </w:tabs>
      <w:spacing w:after="240"/>
      <w:jc w:val="center"/>
      <w:outlineLvl w:val="9"/>
    </w:pPr>
    <w:rPr>
      <w:bCs w:val="0"/>
      <w:caps/>
      <w:kern w:val="0"/>
      <w:sz w:val="24"/>
      <w:szCs w:val="20"/>
      <w:lang w:eastAsia="en-US"/>
    </w:rPr>
  </w:style>
  <w:style w:type="paragraph" w:customStyle="1" w:styleId="zmlbod">
    <w:name w:val="zml_bod"/>
    <w:basedOn w:val="Normlny"/>
    <w:rsid w:val="001A4F04"/>
    <w:pPr>
      <w:spacing w:after="160" w:line="300" w:lineRule="atLeast"/>
      <w:jc w:val="center"/>
    </w:pPr>
    <w:rPr>
      <w:b/>
      <w:szCs w:val="20"/>
    </w:rPr>
  </w:style>
  <w:style w:type="paragraph" w:styleId="Zarkazkladnhotextu2">
    <w:name w:val="Body Text Indent 2"/>
    <w:basedOn w:val="Normlny"/>
    <w:link w:val="Zarkazkladnhotextu2Char"/>
    <w:uiPriority w:val="99"/>
    <w:rsid w:val="00B562EB"/>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597CD0"/>
    <w:rPr>
      <w:rFonts w:ascii="Arial" w:hAnsi="Arial"/>
      <w:sz w:val="24"/>
      <w:szCs w:val="24"/>
    </w:rPr>
  </w:style>
  <w:style w:type="paragraph" w:styleId="Revzia">
    <w:name w:val="Revision"/>
    <w:hidden/>
    <w:uiPriority w:val="99"/>
    <w:semiHidden/>
    <w:rsid w:val="00784168"/>
    <w:rPr>
      <w:rFonts w:ascii="Arial" w:hAnsi="Arial"/>
    </w:rPr>
  </w:style>
  <w:style w:type="paragraph" w:styleId="Odsekzoznamu">
    <w:name w:val="List Paragraph"/>
    <w:basedOn w:val="Normlny"/>
    <w:link w:val="OdsekzoznamuChar"/>
    <w:uiPriority w:val="34"/>
    <w:qFormat/>
    <w:rsid w:val="009F5E65"/>
    <w:pPr>
      <w:ind w:left="720"/>
      <w:contextualSpacing/>
    </w:pPr>
  </w:style>
  <w:style w:type="numbering" w:customStyle="1" w:styleId="Bezzoznamu1">
    <w:name w:val="Bez zoznamu1"/>
    <w:next w:val="Bezzoznamu"/>
    <w:uiPriority w:val="99"/>
    <w:semiHidden/>
    <w:rsid w:val="00574BB9"/>
  </w:style>
  <w:style w:type="character" w:customStyle="1" w:styleId="Predvolenpsmoodseku1">
    <w:name w:val="Predvolené písmo odseku1"/>
    <w:rsid w:val="00574BB9"/>
  </w:style>
  <w:style w:type="character" w:customStyle="1" w:styleId="Symbolypreslovanie">
    <w:name w:val="Symboly pre číslovanie"/>
    <w:rsid w:val="00574BB9"/>
  </w:style>
  <w:style w:type="character" w:customStyle="1" w:styleId="Odrky">
    <w:name w:val="Odrážky"/>
    <w:rsid w:val="00574BB9"/>
    <w:rPr>
      <w:rFonts w:ascii="StarSymbol" w:eastAsia="StarSymbol" w:hAnsi="StarSymbol" w:cs="StarSymbol"/>
      <w:sz w:val="18"/>
      <w:szCs w:val="18"/>
    </w:rPr>
  </w:style>
  <w:style w:type="paragraph" w:customStyle="1" w:styleId="Nadpis">
    <w:name w:val="Nadpis"/>
    <w:basedOn w:val="Normlny"/>
    <w:next w:val="Zkladntext"/>
    <w:rsid w:val="00574BB9"/>
    <w:pPr>
      <w:keepNext/>
      <w:widowControl w:val="0"/>
      <w:suppressAutoHyphens/>
      <w:spacing w:before="240" w:after="120"/>
    </w:pPr>
    <w:rPr>
      <w:rFonts w:eastAsia="Arial" w:cs="Tahoma"/>
      <w:kern w:val="1"/>
      <w:sz w:val="28"/>
      <w:szCs w:val="28"/>
    </w:rPr>
  </w:style>
  <w:style w:type="paragraph" w:styleId="Zoznam">
    <w:name w:val="List"/>
    <w:basedOn w:val="Zkladntext"/>
    <w:rsid w:val="00574BB9"/>
    <w:pPr>
      <w:widowControl w:val="0"/>
      <w:suppressAutoHyphens/>
      <w:spacing w:before="0" w:after="120"/>
    </w:pPr>
    <w:rPr>
      <w:rFonts w:eastAsia="Arial" w:cs="Tahoma"/>
      <w:kern w:val="1"/>
      <w:sz w:val="24"/>
      <w:szCs w:val="24"/>
    </w:rPr>
  </w:style>
  <w:style w:type="paragraph" w:customStyle="1" w:styleId="Popisok">
    <w:name w:val="Popisok"/>
    <w:basedOn w:val="Normlny"/>
    <w:rsid w:val="00574BB9"/>
    <w:pPr>
      <w:widowControl w:val="0"/>
      <w:suppressLineNumbers/>
      <w:suppressAutoHyphens/>
      <w:spacing w:before="120" w:after="120"/>
    </w:pPr>
    <w:rPr>
      <w:rFonts w:eastAsia="Arial" w:cs="Tahoma"/>
      <w:i/>
      <w:iCs/>
      <w:kern w:val="1"/>
    </w:rPr>
  </w:style>
  <w:style w:type="paragraph" w:customStyle="1" w:styleId="Index">
    <w:name w:val="Index"/>
    <w:basedOn w:val="Normlny"/>
    <w:rsid w:val="00574BB9"/>
    <w:pPr>
      <w:widowControl w:val="0"/>
      <w:suppressLineNumbers/>
      <w:suppressAutoHyphens/>
    </w:pPr>
    <w:rPr>
      <w:rFonts w:eastAsia="Arial" w:cs="Tahoma"/>
      <w:kern w:val="1"/>
    </w:rPr>
  </w:style>
  <w:style w:type="paragraph" w:customStyle="1" w:styleId="Zkladntext31">
    <w:name w:val="Základný text 31"/>
    <w:basedOn w:val="Normlny"/>
    <w:rsid w:val="00574BB9"/>
    <w:pPr>
      <w:widowControl w:val="0"/>
      <w:suppressAutoHyphens/>
      <w:jc w:val="center"/>
    </w:pPr>
    <w:rPr>
      <w:rFonts w:eastAsia="Arial"/>
      <w:color w:val="FF0000"/>
      <w:kern w:val="1"/>
      <w:szCs w:val="20"/>
    </w:rPr>
  </w:style>
  <w:style w:type="paragraph" w:customStyle="1" w:styleId="Zarkazkladnhotextu21">
    <w:name w:val="Zarážka základného textu 21"/>
    <w:basedOn w:val="Normlny"/>
    <w:rsid w:val="00574BB9"/>
    <w:pPr>
      <w:widowControl w:val="0"/>
      <w:suppressAutoHyphens/>
      <w:ind w:left="360"/>
      <w:jc w:val="both"/>
    </w:pPr>
    <w:rPr>
      <w:rFonts w:eastAsia="Arial"/>
      <w:kern w:val="1"/>
    </w:rPr>
  </w:style>
  <w:style w:type="paragraph" w:customStyle="1" w:styleId="Zarkazkladnhotextu31">
    <w:name w:val="Zarážka základného textu 31"/>
    <w:basedOn w:val="Normlny"/>
    <w:rsid w:val="00574BB9"/>
    <w:pPr>
      <w:widowControl w:val="0"/>
      <w:suppressAutoHyphens/>
      <w:ind w:left="4860"/>
    </w:pPr>
    <w:rPr>
      <w:rFonts w:eastAsia="Arial"/>
      <w:kern w:val="1"/>
      <w:sz w:val="30"/>
      <w:szCs w:val="30"/>
    </w:rPr>
  </w:style>
  <w:style w:type="paragraph" w:customStyle="1" w:styleId="CharCharCharCharCharChar">
    <w:name w:val="Char Char Char Char Char Char"/>
    <w:basedOn w:val="Normlny"/>
    <w:rsid w:val="00574BB9"/>
    <w:pPr>
      <w:spacing w:after="160" w:line="240" w:lineRule="exact"/>
    </w:pPr>
    <w:rPr>
      <w:sz w:val="20"/>
      <w:szCs w:val="20"/>
      <w:lang w:val="cs-CZ"/>
    </w:rPr>
  </w:style>
  <w:style w:type="character" w:styleId="Siln">
    <w:name w:val="Strong"/>
    <w:basedOn w:val="Predvolenpsmoodseku"/>
    <w:uiPriority w:val="22"/>
    <w:qFormat/>
    <w:rsid w:val="00E72686"/>
    <w:rPr>
      <w:b/>
      <w:bCs/>
    </w:rPr>
  </w:style>
  <w:style w:type="paragraph" w:customStyle="1" w:styleId="Default">
    <w:name w:val="Default"/>
    <w:rsid w:val="00383766"/>
    <w:pPr>
      <w:widowControl w:val="0"/>
      <w:autoSpaceDE w:val="0"/>
      <w:autoSpaceDN w:val="0"/>
      <w:adjustRightInd w:val="0"/>
    </w:pPr>
    <w:rPr>
      <w:rFonts w:ascii="Arial" w:eastAsiaTheme="minorEastAsia" w:hAnsi="Arial" w:cs="Arial"/>
      <w:color w:val="000000"/>
      <w:lang w:val="en-US" w:eastAsia="en-US"/>
    </w:rPr>
  </w:style>
  <w:style w:type="paragraph" w:customStyle="1" w:styleId="CM76">
    <w:name w:val="CM76"/>
    <w:basedOn w:val="Default"/>
    <w:next w:val="Default"/>
    <w:uiPriority w:val="99"/>
    <w:rsid w:val="00383766"/>
    <w:rPr>
      <w:color w:val="auto"/>
    </w:rPr>
  </w:style>
  <w:style w:type="paragraph" w:customStyle="1" w:styleId="CM78">
    <w:name w:val="CM78"/>
    <w:basedOn w:val="Default"/>
    <w:next w:val="Default"/>
    <w:uiPriority w:val="99"/>
    <w:rsid w:val="00383766"/>
    <w:rPr>
      <w:color w:val="auto"/>
    </w:rPr>
  </w:style>
  <w:style w:type="paragraph" w:customStyle="1" w:styleId="CM82">
    <w:name w:val="CM82"/>
    <w:basedOn w:val="Default"/>
    <w:next w:val="Default"/>
    <w:uiPriority w:val="99"/>
    <w:rsid w:val="00383766"/>
    <w:rPr>
      <w:color w:val="auto"/>
    </w:rPr>
  </w:style>
  <w:style w:type="paragraph" w:customStyle="1" w:styleId="CM83">
    <w:name w:val="CM83"/>
    <w:basedOn w:val="Default"/>
    <w:next w:val="Default"/>
    <w:uiPriority w:val="99"/>
    <w:rsid w:val="00383766"/>
    <w:rPr>
      <w:color w:val="auto"/>
    </w:rPr>
  </w:style>
  <w:style w:type="paragraph" w:customStyle="1" w:styleId="CM4">
    <w:name w:val="CM4"/>
    <w:basedOn w:val="Default"/>
    <w:next w:val="Default"/>
    <w:uiPriority w:val="99"/>
    <w:rsid w:val="00383766"/>
    <w:pPr>
      <w:spacing w:line="253" w:lineRule="atLeast"/>
    </w:pPr>
    <w:rPr>
      <w:color w:val="auto"/>
    </w:rPr>
  </w:style>
  <w:style w:type="paragraph" w:customStyle="1" w:styleId="CM85">
    <w:name w:val="CM85"/>
    <w:basedOn w:val="Default"/>
    <w:next w:val="Default"/>
    <w:uiPriority w:val="99"/>
    <w:rsid w:val="00383766"/>
    <w:rPr>
      <w:color w:val="auto"/>
    </w:rPr>
  </w:style>
  <w:style w:type="paragraph" w:customStyle="1" w:styleId="CM84">
    <w:name w:val="CM84"/>
    <w:basedOn w:val="Default"/>
    <w:next w:val="Default"/>
    <w:uiPriority w:val="99"/>
    <w:rsid w:val="00383766"/>
    <w:rPr>
      <w:color w:val="auto"/>
    </w:rPr>
  </w:style>
  <w:style w:type="paragraph" w:customStyle="1" w:styleId="CM27">
    <w:name w:val="CM27"/>
    <w:basedOn w:val="Default"/>
    <w:next w:val="Default"/>
    <w:uiPriority w:val="99"/>
    <w:rsid w:val="00383766"/>
    <w:pPr>
      <w:spacing w:line="253" w:lineRule="atLeast"/>
    </w:pPr>
    <w:rPr>
      <w:color w:val="auto"/>
    </w:rPr>
  </w:style>
  <w:style w:type="paragraph" w:customStyle="1" w:styleId="CM31">
    <w:name w:val="CM31"/>
    <w:basedOn w:val="Default"/>
    <w:next w:val="Default"/>
    <w:uiPriority w:val="99"/>
    <w:rsid w:val="00383766"/>
    <w:pPr>
      <w:spacing w:line="260" w:lineRule="atLeast"/>
    </w:pPr>
    <w:rPr>
      <w:color w:val="auto"/>
    </w:rPr>
  </w:style>
  <w:style w:type="paragraph" w:customStyle="1" w:styleId="CM32">
    <w:name w:val="CM32"/>
    <w:basedOn w:val="Default"/>
    <w:next w:val="Default"/>
    <w:uiPriority w:val="99"/>
    <w:rsid w:val="00383766"/>
    <w:pPr>
      <w:spacing w:line="256" w:lineRule="atLeast"/>
    </w:pPr>
    <w:rPr>
      <w:color w:val="auto"/>
    </w:rPr>
  </w:style>
  <w:style w:type="paragraph" w:styleId="Bezriadkovania">
    <w:name w:val="No Spacing"/>
    <w:uiPriority w:val="1"/>
    <w:qFormat/>
    <w:rsid w:val="00383766"/>
    <w:rPr>
      <w:rFonts w:asciiTheme="minorHAnsi" w:eastAsiaTheme="minorEastAsia" w:hAnsiTheme="minorHAnsi" w:cstheme="minorBidi"/>
      <w:sz w:val="22"/>
      <w:szCs w:val="22"/>
      <w:lang w:val="en-US" w:eastAsia="en-US"/>
    </w:rPr>
  </w:style>
  <w:style w:type="character" w:customStyle="1" w:styleId="Nadpis8Char">
    <w:name w:val="Nadpis 8 Char"/>
    <w:basedOn w:val="Predvolenpsmoodseku"/>
    <w:link w:val="Nadpis8"/>
    <w:semiHidden/>
    <w:rsid w:val="00AF5B5E"/>
    <w:rPr>
      <w:rFonts w:asciiTheme="majorHAnsi" w:eastAsiaTheme="majorEastAsia" w:hAnsiTheme="majorHAnsi" w:cstheme="majorBidi"/>
      <w:color w:val="404040" w:themeColor="text1" w:themeTint="BF"/>
    </w:rPr>
  </w:style>
  <w:style w:type="character" w:customStyle="1" w:styleId="Nadpis9Char">
    <w:name w:val="Nadpis 9 Char"/>
    <w:basedOn w:val="Predvolenpsmoodseku"/>
    <w:link w:val="Nadpis9"/>
    <w:semiHidden/>
    <w:rsid w:val="00AF5B5E"/>
    <w:rPr>
      <w:rFonts w:asciiTheme="majorHAnsi" w:eastAsiaTheme="majorEastAsia" w:hAnsiTheme="majorHAnsi" w:cstheme="majorBidi"/>
      <w:i/>
      <w:iCs/>
      <w:color w:val="404040" w:themeColor="text1" w:themeTint="BF"/>
    </w:rPr>
  </w:style>
  <w:style w:type="paragraph" w:styleId="Zarkazkladnhotextu">
    <w:name w:val="Body Text Indent"/>
    <w:basedOn w:val="Normlny"/>
    <w:link w:val="ZarkazkladnhotextuChar"/>
    <w:rsid w:val="00AF5B5E"/>
    <w:pPr>
      <w:spacing w:after="120"/>
      <w:ind w:left="360"/>
    </w:pPr>
  </w:style>
  <w:style w:type="character" w:customStyle="1" w:styleId="ZarkazkladnhotextuChar">
    <w:name w:val="Zarážka základného textu Char"/>
    <w:basedOn w:val="Predvolenpsmoodseku"/>
    <w:link w:val="Zarkazkladnhotextu"/>
    <w:rsid w:val="00AF5B5E"/>
    <w:rPr>
      <w:rFonts w:ascii="Arial" w:hAnsi="Arial"/>
      <w:sz w:val="24"/>
      <w:szCs w:val="24"/>
    </w:rPr>
  </w:style>
  <w:style w:type="paragraph" w:styleId="Zarkazkladnhotextu3">
    <w:name w:val="Body Text Indent 3"/>
    <w:basedOn w:val="Normlny"/>
    <w:link w:val="Zarkazkladnhotextu3Char"/>
    <w:rsid w:val="00AF5B5E"/>
    <w:pPr>
      <w:spacing w:after="120"/>
      <w:ind w:left="360"/>
    </w:pPr>
    <w:rPr>
      <w:sz w:val="16"/>
      <w:szCs w:val="16"/>
    </w:rPr>
  </w:style>
  <w:style w:type="character" w:customStyle="1" w:styleId="Zarkazkladnhotextu3Char">
    <w:name w:val="Zarážka základného textu 3 Char"/>
    <w:basedOn w:val="Predvolenpsmoodseku"/>
    <w:link w:val="Zarkazkladnhotextu3"/>
    <w:rsid w:val="00AF5B5E"/>
    <w:rPr>
      <w:rFonts w:ascii="Arial" w:hAnsi="Arial"/>
      <w:sz w:val="16"/>
      <w:szCs w:val="16"/>
    </w:rPr>
  </w:style>
  <w:style w:type="paragraph" w:customStyle="1" w:styleId="CM3">
    <w:name w:val="CM3"/>
    <w:basedOn w:val="Default"/>
    <w:next w:val="Default"/>
    <w:uiPriority w:val="99"/>
    <w:rsid w:val="00355EDC"/>
    <w:pPr>
      <w:spacing w:line="251" w:lineRule="atLeast"/>
    </w:pPr>
    <w:rPr>
      <w:rFonts w:eastAsia="Times New Roman"/>
      <w:color w:val="auto"/>
    </w:rPr>
  </w:style>
  <w:style w:type="paragraph" w:customStyle="1" w:styleId="CM53">
    <w:name w:val="CM53"/>
    <w:basedOn w:val="Default"/>
    <w:next w:val="Default"/>
    <w:uiPriority w:val="99"/>
    <w:rsid w:val="00F4249C"/>
    <w:pPr>
      <w:spacing w:line="231" w:lineRule="atLeast"/>
    </w:pPr>
    <w:rPr>
      <w:color w:val="auto"/>
    </w:rPr>
  </w:style>
  <w:style w:type="paragraph" w:customStyle="1" w:styleId="CM54">
    <w:name w:val="CM54"/>
    <w:basedOn w:val="Default"/>
    <w:next w:val="Default"/>
    <w:uiPriority w:val="99"/>
    <w:rsid w:val="00F4249C"/>
    <w:pPr>
      <w:spacing w:line="231" w:lineRule="atLeast"/>
    </w:pPr>
    <w:rPr>
      <w:color w:val="auto"/>
    </w:rPr>
  </w:style>
  <w:style w:type="paragraph" w:customStyle="1" w:styleId="CM56">
    <w:name w:val="CM56"/>
    <w:basedOn w:val="Default"/>
    <w:next w:val="Default"/>
    <w:uiPriority w:val="99"/>
    <w:rsid w:val="00F4249C"/>
    <w:pPr>
      <w:spacing w:line="231" w:lineRule="atLeast"/>
    </w:pPr>
    <w:rPr>
      <w:color w:val="auto"/>
    </w:rPr>
  </w:style>
  <w:style w:type="paragraph" w:customStyle="1" w:styleId="CM58">
    <w:name w:val="CM58"/>
    <w:basedOn w:val="Default"/>
    <w:next w:val="Default"/>
    <w:uiPriority w:val="99"/>
    <w:rsid w:val="00F4249C"/>
    <w:pPr>
      <w:spacing w:line="231" w:lineRule="atLeast"/>
    </w:pPr>
    <w:rPr>
      <w:color w:val="auto"/>
    </w:rPr>
  </w:style>
  <w:style w:type="paragraph" w:customStyle="1" w:styleId="CM61">
    <w:name w:val="CM61"/>
    <w:basedOn w:val="Default"/>
    <w:next w:val="Default"/>
    <w:uiPriority w:val="99"/>
    <w:rsid w:val="00F4249C"/>
    <w:pPr>
      <w:spacing w:line="231" w:lineRule="atLeast"/>
    </w:pPr>
    <w:rPr>
      <w:color w:val="auto"/>
    </w:rPr>
  </w:style>
  <w:style w:type="paragraph" w:customStyle="1" w:styleId="CM62">
    <w:name w:val="CM62"/>
    <w:basedOn w:val="Default"/>
    <w:next w:val="Default"/>
    <w:uiPriority w:val="99"/>
    <w:rsid w:val="00F4249C"/>
    <w:pPr>
      <w:spacing w:line="231" w:lineRule="atLeast"/>
    </w:pPr>
    <w:rPr>
      <w:color w:val="auto"/>
    </w:rPr>
  </w:style>
  <w:style w:type="paragraph" w:customStyle="1" w:styleId="CM63">
    <w:name w:val="CM63"/>
    <w:basedOn w:val="Default"/>
    <w:next w:val="Default"/>
    <w:uiPriority w:val="99"/>
    <w:rsid w:val="00F4249C"/>
    <w:pPr>
      <w:spacing w:line="231" w:lineRule="atLeast"/>
    </w:pPr>
    <w:rPr>
      <w:color w:val="auto"/>
    </w:rPr>
  </w:style>
  <w:style w:type="paragraph" w:customStyle="1" w:styleId="Style3">
    <w:name w:val="Style3"/>
    <w:basedOn w:val="Normlny"/>
    <w:uiPriority w:val="99"/>
    <w:rsid w:val="006201A5"/>
    <w:pPr>
      <w:widowControl w:val="0"/>
      <w:autoSpaceDE w:val="0"/>
      <w:autoSpaceDN w:val="0"/>
      <w:adjustRightInd w:val="0"/>
    </w:pPr>
    <w:rPr>
      <w:rFonts w:eastAsiaTheme="minorEastAsia"/>
    </w:rPr>
  </w:style>
  <w:style w:type="paragraph" w:customStyle="1" w:styleId="Style8">
    <w:name w:val="Style8"/>
    <w:basedOn w:val="Normlny"/>
    <w:uiPriority w:val="99"/>
    <w:rsid w:val="006201A5"/>
    <w:pPr>
      <w:widowControl w:val="0"/>
      <w:autoSpaceDE w:val="0"/>
      <w:autoSpaceDN w:val="0"/>
      <w:adjustRightInd w:val="0"/>
    </w:pPr>
    <w:rPr>
      <w:rFonts w:eastAsiaTheme="minorEastAsia"/>
    </w:rPr>
  </w:style>
  <w:style w:type="paragraph" w:customStyle="1" w:styleId="Style9">
    <w:name w:val="Style9"/>
    <w:basedOn w:val="Normlny"/>
    <w:uiPriority w:val="99"/>
    <w:rsid w:val="006201A5"/>
    <w:pPr>
      <w:widowControl w:val="0"/>
      <w:autoSpaceDE w:val="0"/>
      <w:autoSpaceDN w:val="0"/>
      <w:adjustRightInd w:val="0"/>
    </w:pPr>
    <w:rPr>
      <w:rFonts w:eastAsiaTheme="minorEastAsia"/>
    </w:rPr>
  </w:style>
  <w:style w:type="paragraph" w:customStyle="1" w:styleId="Style11">
    <w:name w:val="Style11"/>
    <w:basedOn w:val="Normlny"/>
    <w:uiPriority w:val="99"/>
    <w:rsid w:val="006201A5"/>
    <w:pPr>
      <w:widowControl w:val="0"/>
      <w:autoSpaceDE w:val="0"/>
      <w:autoSpaceDN w:val="0"/>
      <w:adjustRightInd w:val="0"/>
      <w:spacing w:line="551" w:lineRule="exact"/>
    </w:pPr>
    <w:rPr>
      <w:rFonts w:eastAsiaTheme="minorEastAsia"/>
    </w:rPr>
  </w:style>
  <w:style w:type="paragraph" w:customStyle="1" w:styleId="Style12">
    <w:name w:val="Style12"/>
    <w:basedOn w:val="Normlny"/>
    <w:uiPriority w:val="99"/>
    <w:rsid w:val="006201A5"/>
    <w:pPr>
      <w:widowControl w:val="0"/>
      <w:autoSpaceDE w:val="0"/>
      <w:autoSpaceDN w:val="0"/>
      <w:adjustRightInd w:val="0"/>
      <w:spacing w:line="275" w:lineRule="exact"/>
      <w:ind w:firstLine="554"/>
      <w:jc w:val="both"/>
    </w:pPr>
    <w:rPr>
      <w:rFonts w:eastAsiaTheme="minorEastAsia"/>
    </w:rPr>
  </w:style>
  <w:style w:type="paragraph" w:customStyle="1" w:styleId="Style14">
    <w:name w:val="Style14"/>
    <w:basedOn w:val="Normlny"/>
    <w:uiPriority w:val="99"/>
    <w:rsid w:val="006201A5"/>
    <w:pPr>
      <w:widowControl w:val="0"/>
      <w:autoSpaceDE w:val="0"/>
      <w:autoSpaceDN w:val="0"/>
      <w:adjustRightInd w:val="0"/>
    </w:pPr>
    <w:rPr>
      <w:rFonts w:eastAsiaTheme="minorEastAsia"/>
    </w:rPr>
  </w:style>
  <w:style w:type="paragraph" w:customStyle="1" w:styleId="Style15">
    <w:name w:val="Style15"/>
    <w:basedOn w:val="Normlny"/>
    <w:uiPriority w:val="99"/>
    <w:rsid w:val="006201A5"/>
    <w:pPr>
      <w:widowControl w:val="0"/>
      <w:autoSpaceDE w:val="0"/>
      <w:autoSpaceDN w:val="0"/>
      <w:adjustRightInd w:val="0"/>
      <w:spacing w:line="279" w:lineRule="exact"/>
      <w:ind w:firstLine="720"/>
      <w:jc w:val="both"/>
    </w:pPr>
    <w:rPr>
      <w:rFonts w:eastAsiaTheme="minorEastAsia"/>
    </w:rPr>
  </w:style>
  <w:style w:type="paragraph" w:customStyle="1" w:styleId="Style16">
    <w:name w:val="Style16"/>
    <w:basedOn w:val="Normlny"/>
    <w:uiPriority w:val="99"/>
    <w:rsid w:val="006201A5"/>
    <w:pPr>
      <w:widowControl w:val="0"/>
      <w:autoSpaceDE w:val="0"/>
      <w:autoSpaceDN w:val="0"/>
      <w:adjustRightInd w:val="0"/>
      <w:spacing w:line="281" w:lineRule="exact"/>
      <w:jc w:val="both"/>
    </w:pPr>
    <w:rPr>
      <w:rFonts w:eastAsiaTheme="minorEastAsia"/>
    </w:rPr>
  </w:style>
  <w:style w:type="paragraph" w:customStyle="1" w:styleId="Style17">
    <w:name w:val="Style17"/>
    <w:basedOn w:val="Normlny"/>
    <w:uiPriority w:val="99"/>
    <w:rsid w:val="006201A5"/>
    <w:pPr>
      <w:widowControl w:val="0"/>
      <w:autoSpaceDE w:val="0"/>
      <w:autoSpaceDN w:val="0"/>
      <w:adjustRightInd w:val="0"/>
      <w:spacing w:line="276" w:lineRule="exact"/>
    </w:pPr>
    <w:rPr>
      <w:rFonts w:eastAsiaTheme="minorEastAsia"/>
    </w:rPr>
  </w:style>
  <w:style w:type="paragraph" w:customStyle="1" w:styleId="Style18">
    <w:name w:val="Style18"/>
    <w:basedOn w:val="Normlny"/>
    <w:uiPriority w:val="99"/>
    <w:rsid w:val="006201A5"/>
    <w:pPr>
      <w:widowControl w:val="0"/>
      <w:autoSpaceDE w:val="0"/>
      <w:autoSpaceDN w:val="0"/>
      <w:adjustRightInd w:val="0"/>
    </w:pPr>
    <w:rPr>
      <w:rFonts w:eastAsiaTheme="minorEastAsia"/>
    </w:rPr>
  </w:style>
  <w:style w:type="paragraph" w:customStyle="1" w:styleId="Style19">
    <w:name w:val="Style19"/>
    <w:basedOn w:val="Normlny"/>
    <w:uiPriority w:val="99"/>
    <w:rsid w:val="006201A5"/>
    <w:pPr>
      <w:widowControl w:val="0"/>
      <w:autoSpaceDE w:val="0"/>
      <w:autoSpaceDN w:val="0"/>
      <w:adjustRightInd w:val="0"/>
    </w:pPr>
    <w:rPr>
      <w:rFonts w:eastAsiaTheme="minorEastAsia"/>
    </w:rPr>
  </w:style>
  <w:style w:type="paragraph" w:customStyle="1" w:styleId="Style21">
    <w:name w:val="Style21"/>
    <w:basedOn w:val="Normlny"/>
    <w:uiPriority w:val="99"/>
    <w:rsid w:val="006201A5"/>
    <w:pPr>
      <w:widowControl w:val="0"/>
      <w:autoSpaceDE w:val="0"/>
      <w:autoSpaceDN w:val="0"/>
      <w:adjustRightInd w:val="0"/>
      <w:spacing w:line="279" w:lineRule="exact"/>
    </w:pPr>
    <w:rPr>
      <w:rFonts w:eastAsiaTheme="minorEastAsia"/>
    </w:rPr>
  </w:style>
  <w:style w:type="paragraph" w:customStyle="1" w:styleId="Style22">
    <w:name w:val="Style22"/>
    <w:basedOn w:val="Normlny"/>
    <w:uiPriority w:val="99"/>
    <w:rsid w:val="006201A5"/>
    <w:pPr>
      <w:widowControl w:val="0"/>
      <w:autoSpaceDE w:val="0"/>
      <w:autoSpaceDN w:val="0"/>
      <w:adjustRightInd w:val="0"/>
      <w:spacing w:line="274" w:lineRule="exact"/>
      <w:ind w:firstLine="346"/>
      <w:jc w:val="both"/>
    </w:pPr>
    <w:rPr>
      <w:rFonts w:eastAsiaTheme="minorEastAsia"/>
    </w:rPr>
  </w:style>
  <w:style w:type="paragraph" w:customStyle="1" w:styleId="Style23">
    <w:name w:val="Style23"/>
    <w:basedOn w:val="Normlny"/>
    <w:uiPriority w:val="99"/>
    <w:rsid w:val="006201A5"/>
    <w:pPr>
      <w:widowControl w:val="0"/>
      <w:autoSpaceDE w:val="0"/>
      <w:autoSpaceDN w:val="0"/>
      <w:adjustRightInd w:val="0"/>
      <w:spacing w:line="277" w:lineRule="exact"/>
      <w:jc w:val="center"/>
    </w:pPr>
    <w:rPr>
      <w:rFonts w:eastAsiaTheme="minorEastAsia"/>
    </w:rPr>
  </w:style>
  <w:style w:type="character" w:customStyle="1" w:styleId="FontStyle31">
    <w:name w:val="Font Style31"/>
    <w:basedOn w:val="Predvolenpsmoodseku"/>
    <w:uiPriority w:val="99"/>
    <w:rsid w:val="006201A5"/>
    <w:rPr>
      <w:rFonts w:ascii="Arial" w:hAnsi="Arial" w:cs="Arial"/>
      <w:sz w:val="22"/>
      <w:szCs w:val="22"/>
    </w:rPr>
  </w:style>
  <w:style w:type="character" w:customStyle="1" w:styleId="FontStyle32">
    <w:name w:val="Font Style32"/>
    <w:basedOn w:val="Predvolenpsmoodseku"/>
    <w:uiPriority w:val="99"/>
    <w:rsid w:val="006201A5"/>
    <w:rPr>
      <w:rFonts w:ascii="Arial" w:hAnsi="Arial" w:cs="Arial"/>
      <w:b/>
      <w:bCs/>
      <w:sz w:val="22"/>
      <w:szCs w:val="22"/>
    </w:rPr>
  </w:style>
  <w:style w:type="character" w:customStyle="1" w:styleId="FontStyle33">
    <w:name w:val="Font Style33"/>
    <w:basedOn w:val="Predvolenpsmoodseku"/>
    <w:uiPriority w:val="99"/>
    <w:rsid w:val="006201A5"/>
    <w:rPr>
      <w:rFonts w:ascii="Arial" w:hAnsi="Arial" w:cs="Arial"/>
      <w:i/>
      <w:iCs/>
      <w:sz w:val="22"/>
      <w:szCs w:val="22"/>
    </w:rPr>
  </w:style>
  <w:style w:type="character" w:customStyle="1" w:styleId="FontStyle34">
    <w:name w:val="Font Style34"/>
    <w:basedOn w:val="Predvolenpsmoodseku"/>
    <w:uiPriority w:val="99"/>
    <w:rsid w:val="006201A5"/>
    <w:rPr>
      <w:rFonts w:ascii="Times New Roman" w:hAnsi="Times New Roman" w:cs="Times New Roman"/>
      <w:b/>
      <w:bCs/>
      <w:sz w:val="18"/>
      <w:szCs w:val="18"/>
    </w:rPr>
  </w:style>
  <w:style w:type="character" w:customStyle="1" w:styleId="FontStyle35">
    <w:name w:val="Font Style35"/>
    <w:basedOn w:val="Predvolenpsmoodseku"/>
    <w:uiPriority w:val="99"/>
    <w:rsid w:val="006201A5"/>
    <w:rPr>
      <w:rFonts w:ascii="Times New Roman" w:hAnsi="Times New Roman" w:cs="Times New Roman"/>
      <w:b/>
      <w:bCs/>
      <w:spacing w:val="20"/>
      <w:sz w:val="16"/>
      <w:szCs w:val="16"/>
    </w:rPr>
  </w:style>
  <w:style w:type="character" w:customStyle="1" w:styleId="zdroj">
    <w:name w:val="zdroj"/>
    <w:basedOn w:val="Predvolenpsmoodseku"/>
    <w:rsid w:val="002E76DE"/>
  </w:style>
  <w:style w:type="character" w:customStyle="1" w:styleId="vlozene">
    <w:name w:val="vlozene"/>
    <w:basedOn w:val="Predvolenpsmoodseku"/>
    <w:rsid w:val="002E76DE"/>
  </w:style>
  <w:style w:type="character" w:customStyle="1" w:styleId="autor">
    <w:name w:val="autor"/>
    <w:basedOn w:val="Predvolenpsmoodseku"/>
    <w:rsid w:val="002E76DE"/>
  </w:style>
  <w:style w:type="paragraph" w:customStyle="1" w:styleId="perexdata">
    <w:name w:val="perexdata"/>
    <w:basedOn w:val="Normlny"/>
    <w:rsid w:val="002E76DE"/>
    <w:pPr>
      <w:spacing w:before="100" w:beforeAutospacing="1" w:after="100" w:afterAutospacing="1"/>
    </w:pPr>
  </w:style>
  <w:style w:type="character" w:customStyle="1" w:styleId="stdarkred2">
    <w:name w:val="st_dark_red2"/>
    <w:basedOn w:val="Predvolenpsmoodseku"/>
    <w:rsid w:val="002E76DE"/>
    <w:rPr>
      <w:color w:val="DE420D"/>
    </w:rPr>
  </w:style>
  <w:style w:type="paragraph" w:customStyle="1" w:styleId="xl63">
    <w:name w:val="xl63"/>
    <w:basedOn w:val="Normlny"/>
    <w:rsid w:val="00BC5A6B"/>
    <w:pPr>
      <w:spacing w:before="100" w:beforeAutospacing="1" w:after="100" w:afterAutospacing="1"/>
    </w:pPr>
  </w:style>
  <w:style w:type="paragraph" w:customStyle="1" w:styleId="xl64">
    <w:name w:val="xl64"/>
    <w:basedOn w:val="Normlny"/>
    <w:rsid w:val="00BC5A6B"/>
    <w:pPr>
      <w:shd w:val="clear" w:color="000000" w:fill="FFFF99"/>
      <w:spacing w:before="100" w:beforeAutospacing="1" w:after="100" w:afterAutospacing="1"/>
      <w:textAlignment w:val="bottom"/>
    </w:pPr>
    <w:rPr>
      <w:rFonts w:cs="Arial"/>
      <w:b/>
      <w:bCs/>
      <w:color w:val="FF0000"/>
      <w:sz w:val="28"/>
      <w:szCs w:val="28"/>
    </w:rPr>
  </w:style>
  <w:style w:type="paragraph" w:customStyle="1" w:styleId="xl65">
    <w:name w:val="xl65"/>
    <w:basedOn w:val="Normlny"/>
    <w:rsid w:val="00BC5A6B"/>
    <w:pPr>
      <w:shd w:val="clear" w:color="000000" w:fill="FFFF99"/>
      <w:spacing w:before="100" w:beforeAutospacing="1" w:after="100" w:afterAutospacing="1"/>
      <w:textAlignment w:val="bottom"/>
    </w:pPr>
    <w:rPr>
      <w:rFonts w:cs="Arial"/>
      <w:sz w:val="20"/>
      <w:szCs w:val="20"/>
    </w:rPr>
  </w:style>
  <w:style w:type="paragraph" w:customStyle="1" w:styleId="xl66">
    <w:name w:val="xl66"/>
    <w:basedOn w:val="Normlny"/>
    <w:rsid w:val="00BC5A6B"/>
    <w:pPr>
      <w:shd w:val="clear" w:color="000000" w:fill="FFFF99"/>
      <w:spacing w:before="100" w:beforeAutospacing="1" w:after="100" w:afterAutospacing="1"/>
      <w:textAlignment w:val="bottom"/>
    </w:pPr>
    <w:rPr>
      <w:rFonts w:ascii="Arial CE" w:hAnsi="Arial CE"/>
      <w:sz w:val="14"/>
      <w:szCs w:val="14"/>
    </w:rPr>
  </w:style>
  <w:style w:type="paragraph" w:customStyle="1" w:styleId="xl67">
    <w:name w:val="xl67"/>
    <w:basedOn w:val="Normlny"/>
    <w:rsid w:val="00BC5A6B"/>
    <w:pPr>
      <w:shd w:val="clear" w:color="000000" w:fill="FFFF99"/>
      <w:spacing w:before="100" w:beforeAutospacing="1" w:after="100" w:afterAutospacing="1"/>
      <w:textAlignment w:val="bottom"/>
    </w:pPr>
    <w:rPr>
      <w:rFonts w:ascii="Arial CE" w:hAnsi="Arial CE"/>
      <w:b/>
      <w:bCs/>
    </w:rPr>
  </w:style>
  <w:style w:type="paragraph" w:customStyle="1" w:styleId="xl68">
    <w:name w:val="xl68"/>
    <w:basedOn w:val="Normlny"/>
    <w:rsid w:val="00BC5A6B"/>
    <w:pPr>
      <w:shd w:val="clear" w:color="000000" w:fill="FFFF99"/>
      <w:spacing w:before="100" w:beforeAutospacing="1" w:after="100" w:afterAutospacing="1"/>
      <w:textAlignment w:val="bottom"/>
    </w:pPr>
    <w:rPr>
      <w:rFonts w:cs="Arial"/>
      <w:b/>
      <w:bCs/>
    </w:rPr>
  </w:style>
  <w:style w:type="paragraph" w:customStyle="1" w:styleId="xl69">
    <w:name w:val="xl69"/>
    <w:basedOn w:val="Normlny"/>
    <w:rsid w:val="00BC5A6B"/>
    <w:pPr>
      <w:shd w:val="clear" w:color="000000" w:fill="FFFF99"/>
      <w:spacing w:before="100" w:beforeAutospacing="1" w:after="100" w:afterAutospacing="1"/>
      <w:textAlignment w:val="bottom"/>
    </w:pPr>
    <w:rPr>
      <w:rFonts w:cs="Arial"/>
    </w:rPr>
  </w:style>
  <w:style w:type="paragraph" w:customStyle="1" w:styleId="xl70">
    <w:name w:val="xl70"/>
    <w:basedOn w:val="Normlny"/>
    <w:rsid w:val="00BC5A6B"/>
    <w:pPr>
      <w:shd w:val="clear" w:color="000000" w:fill="FFFF99"/>
      <w:spacing w:before="100" w:beforeAutospacing="1" w:after="100" w:afterAutospacing="1"/>
      <w:jc w:val="right"/>
      <w:textAlignment w:val="bottom"/>
    </w:pPr>
    <w:rPr>
      <w:rFonts w:ascii="Arial CE" w:hAnsi="Arial CE"/>
      <w:sz w:val="14"/>
      <w:szCs w:val="14"/>
    </w:rPr>
  </w:style>
  <w:style w:type="paragraph" w:customStyle="1" w:styleId="xl71">
    <w:name w:val="xl71"/>
    <w:basedOn w:val="Normlny"/>
    <w:rsid w:val="00BC5A6B"/>
    <w:pPr>
      <w:shd w:val="clear" w:color="000000" w:fill="FFFF99"/>
      <w:spacing w:before="100" w:beforeAutospacing="1" w:after="100" w:afterAutospacing="1"/>
      <w:jc w:val="right"/>
      <w:textAlignment w:val="bottom"/>
    </w:pPr>
    <w:rPr>
      <w:rFonts w:ascii="Arial CE" w:hAnsi="Arial CE"/>
    </w:rPr>
  </w:style>
  <w:style w:type="paragraph" w:customStyle="1" w:styleId="xl72">
    <w:name w:val="xl72"/>
    <w:basedOn w:val="Normlny"/>
    <w:rsid w:val="00BC5A6B"/>
    <w:pPr>
      <w:shd w:val="clear" w:color="000000" w:fill="FFFF99"/>
      <w:spacing w:before="100" w:beforeAutospacing="1" w:after="100" w:afterAutospacing="1"/>
      <w:textAlignment w:val="bottom"/>
    </w:pPr>
    <w:rPr>
      <w:rFonts w:ascii="Arial CE" w:hAnsi="Arial CE"/>
    </w:rPr>
  </w:style>
  <w:style w:type="paragraph" w:customStyle="1" w:styleId="xl73">
    <w:name w:val="xl73"/>
    <w:basedOn w:val="Normlny"/>
    <w:rsid w:val="00BC5A6B"/>
    <w:pPr>
      <w:pBdr>
        <w:top w:val="single" w:sz="8" w:space="0" w:color="000000"/>
        <w:left w:val="single" w:sz="8" w:space="0" w:color="000000"/>
        <w:bottom w:val="single" w:sz="8" w:space="0" w:color="000000"/>
        <w:right w:val="single" w:sz="8" w:space="0" w:color="000000"/>
      </w:pBdr>
      <w:shd w:val="clear" w:color="000000" w:fill="FFFF00"/>
      <w:spacing w:before="100" w:beforeAutospacing="1" w:after="100" w:afterAutospacing="1"/>
      <w:jc w:val="center"/>
      <w:textAlignment w:val="center"/>
    </w:pPr>
    <w:rPr>
      <w:rFonts w:ascii="Arial CE" w:hAnsi="Arial CE"/>
    </w:rPr>
  </w:style>
  <w:style w:type="paragraph" w:customStyle="1" w:styleId="xl74">
    <w:name w:val="xl74"/>
    <w:basedOn w:val="Normlny"/>
    <w:rsid w:val="00BC5A6B"/>
    <w:pPr>
      <w:shd w:val="clear" w:color="000000" w:fill="FFFFCC"/>
      <w:spacing w:before="100" w:beforeAutospacing="1" w:after="100" w:afterAutospacing="1"/>
      <w:textAlignment w:val="bottom"/>
    </w:pPr>
    <w:rPr>
      <w:rFonts w:ascii="Arial CE" w:hAnsi="Arial CE"/>
      <w:sz w:val="14"/>
      <w:szCs w:val="14"/>
    </w:rPr>
  </w:style>
  <w:style w:type="paragraph" w:customStyle="1" w:styleId="xl75">
    <w:name w:val="xl75"/>
    <w:basedOn w:val="Normlny"/>
    <w:rsid w:val="00BC5A6B"/>
    <w:pPr>
      <w:shd w:val="clear" w:color="000000" w:fill="FFFFCC"/>
      <w:spacing w:before="100" w:beforeAutospacing="1" w:after="100" w:afterAutospacing="1"/>
      <w:textAlignment w:val="bottom"/>
    </w:pPr>
    <w:rPr>
      <w:rFonts w:cs="Arial"/>
      <w:sz w:val="20"/>
      <w:szCs w:val="20"/>
    </w:rPr>
  </w:style>
  <w:style w:type="paragraph" w:customStyle="1" w:styleId="xl76">
    <w:name w:val="xl76"/>
    <w:basedOn w:val="Normlny"/>
    <w:rsid w:val="00BC5A6B"/>
    <w:pPr>
      <w:spacing w:before="100" w:beforeAutospacing="1" w:after="100" w:afterAutospacing="1"/>
      <w:textAlignment w:val="bottom"/>
    </w:pPr>
    <w:rPr>
      <w:rFonts w:cs="Arial"/>
      <w:sz w:val="20"/>
      <w:szCs w:val="20"/>
    </w:rPr>
  </w:style>
  <w:style w:type="paragraph" w:customStyle="1" w:styleId="xl77">
    <w:name w:val="xl77"/>
    <w:basedOn w:val="Normlny"/>
    <w:rsid w:val="00BC5A6B"/>
    <w:pPr>
      <w:spacing w:before="100" w:beforeAutospacing="1" w:after="100" w:afterAutospacing="1"/>
      <w:textAlignment w:val="bottom"/>
    </w:pPr>
    <w:rPr>
      <w:rFonts w:cs="Arial"/>
      <w:sz w:val="20"/>
      <w:szCs w:val="20"/>
    </w:rPr>
  </w:style>
  <w:style w:type="paragraph" w:customStyle="1" w:styleId="xl78">
    <w:name w:val="xl78"/>
    <w:basedOn w:val="Normlny"/>
    <w:rsid w:val="00BC5A6B"/>
    <w:pPr>
      <w:spacing w:before="100" w:beforeAutospacing="1" w:after="100" w:afterAutospacing="1"/>
      <w:jc w:val="right"/>
      <w:textAlignment w:val="bottom"/>
    </w:pPr>
    <w:rPr>
      <w:rFonts w:ascii="Arial CE" w:hAnsi="Arial CE"/>
      <w:sz w:val="14"/>
      <w:szCs w:val="14"/>
    </w:rPr>
  </w:style>
  <w:style w:type="paragraph" w:customStyle="1" w:styleId="xl79">
    <w:name w:val="xl79"/>
    <w:basedOn w:val="Normlny"/>
    <w:rsid w:val="00BC5A6B"/>
    <w:pPr>
      <w:spacing w:before="100" w:beforeAutospacing="1" w:after="100" w:afterAutospacing="1"/>
      <w:textAlignment w:val="bottom"/>
    </w:pPr>
    <w:rPr>
      <w:rFonts w:ascii="Arial CE" w:hAnsi="Arial CE"/>
      <w:sz w:val="14"/>
      <w:szCs w:val="14"/>
    </w:rPr>
  </w:style>
  <w:style w:type="paragraph" w:customStyle="1" w:styleId="xl80">
    <w:name w:val="xl80"/>
    <w:basedOn w:val="Normlny"/>
    <w:rsid w:val="00BC5A6B"/>
    <w:pPr>
      <w:spacing w:before="100" w:beforeAutospacing="1" w:after="100" w:afterAutospacing="1"/>
      <w:textAlignment w:val="bottom"/>
    </w:pPr>
    <w:rPr>
      <w:rFonts w:ascii="Arial CE" w:hAnsi="Arial CE"/>
      <w:b/>
      <w:bCs/>
      <w:color w:val="000080"/>
      <w:sz w:val="20"/>
      <w:szCs w:val="20"/>
    </w:rPr>
  </w:style>
  <w:style w:type="paragraph" w:customStyle="1" w:styleId="xl81">
    <w:name w:val="xl81"/>
    <w:basedOn w:val="Normlny"/>
    <w:rsid w:val="00BC5A6B"/>
    <w:pPr>
      <w:spacing w:before="100" w:beforeAutospacing="1" w:after="100" w:afterAutospacing="1"/>
      <w:jc w:val="right"/>
      <w:textAlignment w:val="bottom"/>
    </w:pPr>
    <w:rPr>
      <w:rFonts w:ascii="Arial CE" w:hAnsi="Arial CE"/>
      <w:sz w:val="14"/>
      <w:szCs w:val="14"/>
    </w:rPr>
  </w:style>
  <w:style w:type="paragraph" w:customStyle="1" w:styleId="xl82">
    <w:name w:val="xl82"/>
    <w:basedOn w:val="Normlny"/>
    <w:rsid w:val="00BC5A6B"/>
    <w:pPr>
      <w:spacing w:before="100" w:beforeAutospacing="1" w:after="100" w:afterAutospacing="1"/>
      <w:jc w:val="right"/>
      <w:textAlignment w:val="bottom"/>
    </w:pPr>
    <w:rPr>
      <w:rFonts w:ascii="Arial CE" w:hAnsi="Arial CE"/>
      <w:sz w:val="14"/>
      <w:szCs w:val="14"/>
    </w:rPr>
  </w:style>
  <w:style w:type="paragraph" w:customStyle="1" w:styleId="xl83">
    <w:name w:val="xl83"/>
    <w:basedOn w:val="Normlny"/>
    <w:rsid w:val="00BC5A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rFonts w:ascii="Arial CE" w:hAnsi="Arial CE"/>
      <w:sz w:val="14"/>
      <w:szCs w:val="14"/>
    </w:rPr>
  </w:style>
  <w:style w:type="paragraph" w:customStyle="1" w:styleId="xl84">
    <w:name w:val="xl84"/>
    <w:basedOn w:val="Normlny"/>
    <w:rsid w:val="00BC5A6B"/>
    <w:pPr>
      <w:spacing w:before="100" w:beforeAutospacing="1" w:after="100" w:afterAutospacing="1"/>
      <w:textAlignment w:val="bottom"/>
    </w:pPr>
    <w:rPr>
      <w:rFonts w:ascii="Arial CE" w:hAnsi="Arial CE"/>
      <w:b/>
      <w:bCs/>
    </w:rPr>
  </w:style>
  <w:style w:type="paragraph" w:customStyle="1" w:styleId="xl85">
    <w:name w:val="xl85"/>
    <w:basedOn w:val="Normlny"/>
    <w:rsid w:val="00BC5A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rFonts w:ascii="Arial CE" w:hAnsi="Arial CE"/>
    </w:rPr>
  </w:style>
  <w:style w:type="paragraph" w:customStyle="1" w:styleId="xl86">
    <w:name w:val="xl86"/>
    <w:basedOn w:val="Normlny"/>
    <w:rsid w:val="00BC5A6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CE" w:hAnsi="Arial CE"/>
    </w:rPr>
  </w:style>
  <w:style w:type="paragraph" w:customStyle="1" w:styleId="xl87">
    <w:name w:val="xl87"/>
    <w:basedOn w:val="Normlny"/>
    <w:rsid w:val="00BC5A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rFonts w:ascii="Arial CE" w:hAnsi="Arial CE"/>
    </w:rPr>
  </w:style>
  <w:style w:type="paragraph" w:customStyle="1" w:styleId="xl88">
    <w:name w:val="xl88"/>
    <w:basedOn w:val="Normlny"/>
    <w:rsid w:val="00BC5A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rFonts w:ascii="Arial CE" w:hAnsi="Arial CE"/>
      <w:sz w:val="14"/>
      <w:szCs w:val="14"/>
    </w:rPr>
  </w:style>
  <w:style w:type="paragraph" w:customStyle="1" w:styleId="xl89">
    <w:name w:val="xl89"/>
    <w:basedOn w:val="Normlny"/>
    <w:rsid w:val="00BC5A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rFonts w:ascii="Arial CE" w:hAnsi="Arial CE"/>
      <w:sz w:val="14"/>
      <w:szCs w:val="14"/>
    </w:rPr>
  </w:style>
  <w:style w:type="paragraph" w:customStyle="1" w:styleId="xl90">
    <w:name w:val="xl90"/>
    <w:basedOn w:val="Normlny"/>
    <w:rsid w:val="00BC5A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rFonts w:ascii="Arial CE" w:hAnsi="Arial CE"/>
      <w:i/>
      <w:iCs/>
      <w:color w:val="0000FF"/>
    </w:rPr>
  </w:style>
  <w:style w:type="paragraph" w:customStyle="1" w:styleId="xl91">
    <w:name w:val="xl91"/>
    <w:basedOn w:val="Normlny"/>
    <w:rsid w:val="00BC5A6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CE" w:hAnsi="Arial CE"/>
      <w:i/>
      <w:iCs/>
      <w:color w:val="0000FF"/>
    </w:rPr>
  </w:style>
  <w:style w:type="paragraph" w:customStyle="1" w:styleId="xl92">
    <w:name w:val="xl92"/>
    <w:basedOn w:val="Normlny"/>
    <w:rsid w:val="00BC5A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rFonts w:ascii="Arial CE" w:hAnsi="Arial CE"/>
      <w:i/>
      <w:iCs/>
      <w:color w:val="0000FF"/>
    </w:rPr>
  </w:style>
  <w:style w:type="paragraph" w:customStyle="1" w:styleId="xl93">
    <w:name w:val="xl93"/>
    <w:basedOn w:val="Normlny"/>
    <w:rsid w:val="00BC5A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rFonts w:ascii="Arial CE" w:hAnsi="Arial CE"/>
      <w:i/>
      <w:iCs/>
      <w:color w:val="0000FF"/>
      <w:sz w:val="14"/>
      <w:szCs w:val="14"/>
    </w:rPr>
  </w:style>
  <w:style w:type="paragraph" w:customStyle="1" w:styleId="xl94">
    <w:name w:val="xl94"/>
    <w:basedOn w:val="Normlny"/>
    <w:rsid w:val="00BC5A6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rFonts w:ascii="Arial CE" w:hAnsi="Arial CE"/>
      <w:i/>
      <w:iCs/>
      <w:color w:val="0000FF"/>
      <w:sz w:val="14"/>
      <w:szCs w:val="14"/>
    </w:rPr>
  </w:style>
  <w:style w:type="paragraph" w:customStyle="1" w:styleId="xl95">
    <w:name w:val="xl95"/>
    <w:basedOn w:val="Normlny"/>
    <w:rsid w:val="00BC5A6B"/>
    <w:pPr>
      <w:spacing w:before="100" w:beforeAutospacing="1" w:after="100" w:afterAutospacing="1"/>
      <w:jc w:val="right"/>
      <w:textAlignment w:val="bottom"/>
    </w:pPr>
    <w:rPr>
      <w:rFonts w:ascii="Arial CE" w:hAnsi="Arial CE"/>
      <w:sz w:val="20"/>
      <w:szCs w:val="20"/>
    </w:rPr>
  </w:style>
  <w:style w:type="paragraph" w:customStyle="1" w:styleId="xl96">
    <w:name w:val="xl96"/>
    <w:basedOn w:val="Normlny"/>
    <w:rsid w:val="00BC5A6B"/>
    <w:pPr>
      <w:spacing w:before="100" w:beforeAutospacing="1" w:after="100" w:afterAutospacing="1"/>
      <w:textAlignment w:val="bottom"/>
    </w:pPr>
    <w:rPr>
      <w:rFonts w:ascii="Arial CE" w:hAnsi="Arial CE"/>
      <w:sz w:val="20"/>
      <w:szCs w:val="20"/>
    </w:rPr>
  </w:style>
  <w:style w:type="paragraph" w:customStyle="1" w:styleId="xl97">
    <w:name w:val="xl97"/>
    <w:basedOn w:val="Normlny"/>
    <w:rsid w:val="00BC5A6B"/>
    <w:pPr>
      <w:spacing w:before="100" w:beforeAutospacing="1" w:after="100" w:afterAutospacing="1"/>
      <w:textAlignment w:val="bottom"/>
    </w:pPr>
    <w:rPr>
      <w:rFonts w:ascii="Arial CE" w:hAnsi="Arial CE"/>
      <w:b/>
      <w:bCs/>
      <w:color w:val="FF0000"/>
      <w:sz w:val="20"/>
      <w:szCs w:val="20"/>
    </w:rPr>
  </w:style>
  <w:style w:type="paragraph" w:customStyle="1" w:styleId="xl98">
    <w:name w:val="xl98"/>
    <w:basedOn w:val="Normlny"/>
    <w:rsid w:val="00BC5A6B"/>
    <w:pPr>
      <w:spacing w:before="100" w:beforeAutospacing="1" w:after="100" w:afterAutospacing="1"/>
      <w:textAlignment w:val="bottom"/>
    </w:pPr>
    <w:rPr>
      <w:rFonts w:ascii="Arial CE" w:hAnsi="Arial CE"/>
      <w:b/>
      <w:bCs/>
      <w:color w:val="FF0000"/>
      <w:sz w:val="20"/>
      <w:szCs w:val="20"/>
      <w:u w:val="single"/>
    </w:rPr>
  </w:style>
  <w:style w:type="paragraph" w:customStyle="1" w:styleId="xl99">
    <w:name w:val="xl99"/>
    <w:basedOn w:val="Normlny"/>
    <w:rsid w:val="00BC5A6B"/>
    <w:pPr>
      <w:spacing w:before="100" w:beforeAutospacing="1" w:after="100" w:afterAutospacing="1"/>
      <w:jc w:val="right"/>
      <w:textAlignment w:val="bottom"/>
    </w:pPr>
    <w:rPr>
      <w:rFonts w:ascii="Arial CE" w:hAnsi="Arial CE"/>
      <w:sz w:val="20"/>
      <w:szCs w:val="20"/>
    </w:rPr>
  </w:style>
  <w:style w:type="paragraph" w:customStyle="1" w:styleId="xl100">
    <w:name w:val="xl100"/>
    <w:basedOn w:val="Normlny"/>
    <w:rsid w:val="00BC5A6B"/>
    <w:pPr>
      <w:spacing w:before="100" w:beforeAutospacing="1" w:after="100" w:afterAutospacing="1"/>
      <w:jc w:val="right"/>
      <w:textAlignment w:val="bottom"/>
    </w:pPr>
    <w:rPr>
      <w:rFonts w:ascii="Arial CE" w:hAnsi="Arial CE"/>
      <w:sz w:val="20"/>
      <w:szCs w:val="20"/>
    </w:rPr>
  </w:style>
  <w:style w:type="paragraph" w:customStyle="1" w:styleId="xl101">
    <w:name w:val="xl101"/>
    <w:basedOn w:val="Normlny"/>
    <w:rsid w:val="00BC5A6B"/>
    <w:pPr>
      <w:pBdr>
        <w:top w:val="single" w:sz="8" w:space="0" w:color="000000"/>
        <w:left w:val="single" w:sz="8" w:space="0" w:color="000000"/>
        <w:bottom w:val="single" w:sz="8" w:space="0" w:color="000000"/>
        <w:right w:val="single" w:sz="8" w:space="0" w:color="000000"/>
      </w:pBdr>
      <w:spacing w:before="100" w:beforeAutospacing="1" w:after="100" w:afterAutospacing="1"/>
      <w:jc w:val="right"/>
      <w:textAlignment w:val="bottom"/>
    </w:pPr>
    <w:rPr>
      <w:rFonts w:ascii="Arial CE" w:hAnsi="Arial CE"/>
      <w:sz w:val="20"/>
      <w:szCs w:val="20"/>
    </w:rPr>
  </w:style>
  <w:style w:type="paragraph" w:customStyle="1" w:styleId="xl135">
    <w:name w:val="xl135"/>
    <w:basedOn w:val="Normlny"/>
    <w:rsid w:val="00BC5A6B"/>
    <w:pPr>
      <w:spacing w:before="100" w:beforeAutospacing="1" w:after="100" w:afterAutospacing="1"/>
    </w:pPr>
    <w:rPr>
      <w:rFonts w:ascii="Arial Narrow" w:hAnsi="Arial Narrow"/>
      <w:sz w:val="16"/>
      <w:szCs w:val="16"/>
    </w:rPr>
  </w:style>
  <w:style w:type="paragraph" w:customStyle="1" w:styleId="xl136">
    <w:name w:val="xl136"/>
    <w:basedOn w:val="Normlny"/>
    <w:rsid w:val="00BC5A6B"/>
    <w:pPr>
      <w:spacing w:before="100" w:beforeAutospacing="1" w:after="100" w:afterAutospacing="1"/>
      <w:jc w:val="center"/>
    </w:pPr>
    <w:rPr>
      <w:rFonts w:ascii="Arial Narrow" w:hAnsi="Arial Narrow"/>
      <w:sz w:val="16"/>
      <w:szCs w:val="16"/>
    </w:rPr>
  </w:style>
  <w:style w:type="paragraph" w:customStyle="1" w:styleId="xl137">
    <w:name w:val="xl137"/>
    <w:basedOn w:val="Normlny"/>
    <w:rsid w:val="00BC5A6B"/>
    <w:pPr>
      <w:spacing w:before="100" w:beforeAutospacing="1" w:after="100" w:afterAutospacing="1"/>
    </w:pPr>
    <w:rPr>
      <w:rFonts w:ascii="Arial Narrow" w:hAnsi="Arial Narrow"/>
      <w:sz w:val="16"/>
      <w:szCs w:val="16"/>
    </w:rPr>
  </w:style>
  <w:style w:type="paragraph" w:customStyle="1" w:styleId="xl138">
    <w:name w:val="xl138"/>
    <w:basedOn w:val="Normlny"/>
    <w:rsid w:val="00BC5A6B"/>
    <w:pPr>
      <w:spacing w:before="100" w:beforeAutospacing="1" w:after="100" w:afterAutospacing="1"/>
    </w:pPr>
    <w:rPr>
      <w:rFonts w:ascii="Arial Narrow" w:hAnsi="Arial Narrow"/>
      <w:b/>
      <w:bCs/>
    </w:rPr>
  </w:style>
  <w:style w:type="paragraph" w:customStyle="1" w:styleId="xl139">
    <w:name w:val="xl139"/>
    <w:basedOn w:val="Normlny"/>
    <w:rsid w:val="00BC5A6B"/>
    <w:pPr>
      <w:spacing w:before="100" w:beforeAutospacing="1" w:after="100" w:afterAutospacing="1"/>
    </w:pPr>
    <w:rPr>
      <w:rFonts w:ascii="Arial Narrow" w:hAnsi="Arial Narrow"/>
      <w:sz w:val="16"/>
      <w:szCs w:val="16"/>
    </w:rPr>
  </w:style>
  <w:style w:type="paragraph" w:customStyle="1" w:styleId="xl140">
    <w:name w:val="xl140"/>
    <w:basedOn w:val="Normlny"/>
    <w:rsid w:val="00BC5A6B"/>
    <w:pPr>
      <w:spacing w:before="100" w:beforeAutospacing="1" w:after="100" w:afterAutospacing="1"/>
    </w:pPr>
    <w:rPr>
      <w:rFonts w:ascii="Arial Narrow" w:hAnsi="Arial Narrow"/>
      <w:sz w:val="16"/>
      <w:szCs w:val="16"/>
    </w:rPr>
  </w:style>
  <w:style w:type="paragraph" w:customStyle="1" w:styleId="xl141">
    <w:name w:val="xl141"/>
    <w:basedOn w:val="Normlny"/>
    <w:rsid w:val="00BC5A6B"/>
    <w:pPr>
      <w:pBdr>
        <w:top w:val="single" w:sz="12" w:space="0" w:color="auto"/>
        <w:left w:val="single" w:sz="12"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142">
    <w:name w:val="xl142"/>
    <w:basedOn w:val="Normlny"/>
    <w:rsid w:val="00BC5A6B"/>
    <w:pPr>
      <w:pBdr>
        <w:top w:val="single" w:sz="12" w:space="0" w:color="auto"/>
        <w:left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143">
    <w:name w:val="xl143"/>
    <w:basedOn w:val="Normlny"/>
    <w:rsid w:val="00BC5A6B"/>
    <w:pPr>
      <w:pBdr>
        <w:left w:val="single" w:sz="12" w:space="0" w:color="auto"/>
        <w:bottom w:val="single" w:sz="12"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144">
    <w:name w:val="xl144"/>
    <w:basedOn w:val="Normlny"/>
    <w:rsid w:val="00BC5A6B"/>
    <w:pPr>
      <w:pBdr>
        <w:left w:val="single" w:sz="4" w:space="0" w:color="auto"/>
        <w:bottom w:val="single" w:sz="12"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145">
    <w:name w:val="xl145"/>
    <w:basedOn w:val="Normlny"/>
    <w:rsid w:val="00BC5A6B"/>
    <w:pPr>
      <w:pBdr>
        <w:left w:val="single" w:sz="4" w:space="0" w:color="auto"/>
        <w:bottom w:val="single" w:sz="12"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46">
    <w:name w:val="xl146"/>
    <w:basedOn w:val="Normlny"/>
    <w:rsid w:val="00BC5A6B"/>
    <w:pPr>
      <w:spacing w:before="100" w:beforeAutospacing="1" w:after="100" w:afterAutospacing="1"/>
    </w:pPr>
    <w:rPr>
      <w:rFonts w:ascii="Arial Narrow" w:hAnsi="Arial Narrow"/>
      <w:b/>
      <w:bCs/>
      <w:sz w:val="16"/>
      <w:szCs w:val="16"/>
    </w:rPr>
  </w:style>
  <w:style w:type="paragraph" w:customStyle="1" w:styleId="xl147">
    <w:name w:val="xl147"/>
    <w:basedOn w:val="Normlny"/>
    <w:rsid w:val="00BC5A6B"/>
    <w:pPr>
      <w:spacing w:before="100" w:beforeAutospacing="1" w:after="100" w:afterAutospacing="1"/>
      <w:jc w:val="right"/>
      <w:textAlignment w:val="top"/>
    </w:pPr>
    <w:rPr>
      <w:rFonts w:ascii="Arial Narrow" w:hAnsi="Arial Narrow"/>
      <w:sz w:val="16"/>
      <w:szCs w:val="16"/>
    </w:rPr>
  </w:style>
  <w:style w:type="paragraph" w:customStyle="1" w:styleId="xl148">
    <w:name w:val="xl148"/>
    <w:basedOn w:val="Normlny"/>
    <w:rsid w:val="00BC5A6B"/>
    <w:pPr>
      <w:spacing w:before="100" w:beforeAutospacing="1" w:after="100" w:afterAutospacing="1"/>
      <w:jc w:val="center"/>
      <w:textAlignment w:val="top"/>
    </w:pPr>
    <w:rPr>
      <w:rFonts w:ascii="Arial Narrow" w:hAnsi="Arial Narrow"/>
      <w:sz w:val="16"/>
      <w:szCs w:val="16"/>
    </w:rPr>
  </w:style>
  <w:style w:type="paragraph" w:customStyle="1" w:styleId="xl149">
    <w:name w:val="xl149"/>
    <w:basedOn w:val="Normlny"/>
    <w:rsid w:val="00BC5A6B"/>
    <w:pPr>
      <w:spacing w:before="100" w:beforeAutospacing="1" w:after="100" w:afterAutospacing="1"/>
      <w:textAlignment w:val="top"/>
    </w:pPr>
    <w:rPr>
      <w:rFonts w:ascii="Arial Narrow" w:hAnsi="Arial Narrow"/>
      <w:sz w:val="16"/>
      <w:szCs w:val="16"/>
    </w:rPr>
  </w:style>
  <w:style w:type="paragraph" w:customStyle="1" w:styleId="xl150">
    <w:name w:val="xl150"/>
    <w:basedOn w:val="Normlny"/>
    <w:rsid w:val="00BC5A6B"/>
    <w:pPr>
      <w:spacing w:before="100" w:beforeAutospacing="1" w:after="100" w:afterAutospacing="1"/>
      <w:textAlignment w:val="top"/>
    </w:pPr>
    <w:rPr>
      <w:rFonts w:ascii="Arial Narrow" w:hAnsi="Arial Narrow"/>
      <w:sz w:val="16"/>
      <w:szCs w:val="16"/>
    </w:rPr>
  </w:style>
  <w:style w:type="paragraph" w:customStyle="1" w:styleId="xl151">
    <w:name w:val="xl151"/>
    <w:basedOn w:val="Normlny"/>
    <w:rsid w:val="00BC5A6B"/>
    <w:pPr>
      <w:spacing w:before="100" w:beforeAutospacing="1" w:after="100" w:afterAutospacing="1"/>
      <w:textAlignment w:val="top"/>
    </w:pPr>
    <w:rPr>
      <w:rFonts w:ascii="Arial Narrow" w:hAnsi="Arial Narrow"/>
      <w:sz w:val="16"/>
      <w:szCs w:val="16"/>
    </w:rPr>
  </w:style>
  <w:style w:type="paragraph" w:customStyle="1" w:styleId="xl152">
    <w:name w:val="xl152"/>
    <w:basedOn w:val="Normlny"/>
    <w:rsid w:val="00BC5A6B"/>
    <w:pPr>
      <w:spacing w:before="100" w:beforeAutospacing="1" w:after="100" w:afterAutospacing="1"/>
      <w:textAlignment w:val="top"/>
    </w:pPr>
    <w:rPr>
      <w:rFonts w:ascii="Arial Narrow" w:hAnsi="Arial Narrow"/>
      <w:sz w:val="16"/>
      <w:szCs w:val="16"/>
    </w:rPr>
  </w:style>
  <w:style w:type="paragraph" w:customStyle="1" w:styleId="xl153">
    <w:name w:val="xl153"/>
    <w:basedOn w:val="Normlny"/>
    <w:rsid w:val="00BC5A6B"/>
    <w:pPr>
      <w:spacing w:before="100" w:beforeAutospacing="1" w:after="100" w:afterAutospacing="1"/>
      <w:textAlignment w:val="top"/>
    </w:pPr>
    <w:rPr>
      <w:rFonts w:ascii="Arial Narrow" w:hAnsi="Arial Narrow"/>
      <w:sz w:val="16"/>
      <w:szCs w:val="16"/>
    </w:rPr>
  </w:style>
  <w:style w:type="paragraph" w:customStyle="1" w:styleId="xl154">
    <w:name w:val="xl154"/>
    <w:basedOn w:val="Normlny"/>
    <w:rsid w:val="00BC5A6B"/>
    <w:pPr>
      <w:spacing w:before="100" w:beforeAutospacing="1" w:after="100" w:afterAutospacing="1"/>
      <w:textAlignment w:val="top"/>
    </w:pPr>
    <w:rPr>
      <w:rFonts w:ascii="Arial Narrow" w:hAnsi="Arial Narrow"/>
      <w:b/>
      <w:bCs/>
      <w:sz w:val="16"/>
      <w:szCs w:val="16"/>
    </w:rPr>
  </w:style>
  <w:style w:type="paragraph" w:customStyle="1" w:styleId="xl155">
    <w:name w:val="xl155"/>
    <w:basedOn w:val="Normlny"/>
    <w:rsid w:val="00BC5A6B"/>
    <w:pPr>
      <w:spacing w:before="100" w:beforeAutospacing="1" w:after="100" w:afterAutospacing="1"/>
      <w:jc w:val="right"/>
      <w:textAlignment w:val="top"/>
    </w:pPr>
    <w:rPr>
      <w:rFonts w:ascii="Arial Narrow" w:hAnsi="Arial Narrow"/>
      <w:b/>
      <w:bCs/>
      <w:sz w:val="16"/>
      <w:szCs w:val="16"/>
    </w:rPr>
  </w:style>
  <w:style w:type="paragraph" w:customStyle="1" w:styleId="Zkladntext21">
    <w:name w:val="Základní text 21"/>
    <w:basedOn w:val="Normlny"/>
    <w:link w:val="Zkladntext2Char0"/>
    <w:rsid w:val="006B4681"/>
    <w:pPr>
      <w:widowControl w:val="0"/>
      <w:shd w:val="clear" w:color="auto" w:fill="FFFFFF"/>
      <w:suppressAutoHyphens/>
      <w:jc w:val="both"/>
    </w:pPr>
    <w:rPr>
      <w:rFonts w:eastAsia="Lucida Sans Unicode"/>
      <w:i/>
      <w:kern w:val="24"/>
    </w:rPr>
  </w:style>
  <w:style w:type="character" w:customStyle="1" w:styleId="Zkladntext2Char0">
    <w:name w:val="Základní text 2 Char"/>
    <w:basedOn w:val="Predvolenpsmoodseku"/>
    <w:link w:val="Zkladntext21"/>
    <w:rsid w:val="006B4681"/>
    <w:rPr>
      <w:rFonts w:ascii="Arial" w:eastAsia="Lucida Sans Unicode" w:hAnsi="Arial"/>
      <w:i/>
      <w:kern w:val="24"/>
      <w:shd w:val="clear" w:color="auto" w:fill="FFFFFF"/>
    </w:rPr>
  </w:style>
  <w:style w:type="paragraph" w:styleId="Zkladntext3">
    <w:name w:val="Body Text 3"/>
    <w:basedOn w:val="Normlny"/>
    <w:link w:val="Zkladntext3Char"/>
    <w:rsid w:val="00FA3A3F"/>
    <w:pPr>
      <w:spacing w:after="120"/>
    </w:pPr>
    <w:rPr>
      <w:sz w:val="16"/>
      <w:szCs w:val="16"/>
    </w:rPr>
  </w:style>
  <w:style w:type="character" w:customStyle="1" w:styleId="Zkladntext3Char">
    <w:name w:val="Základný text 3 Char"/>
    <w:basedOn w:val="Predvolenpsmoodseku"/>
    <w:link w:val="Zkladntext3"/>
    <w:rsid w:val="00FA3A3F"/>
    <w:rPr>
      <w:rFonts w:ascii="Arial" w:hAnsi="Arial"/>
      <w:sz w:val="16"/>
      <w:szCs w:val="16"/>
    </w:rPr>
  </w:style>
  <w:style w:type="paragraph" w:customStyle="1" w:styleId="Hlavnnadpis">
    <w:name w:val="Hlavný nadpis"/>
    <w:basedOn w:val="Odsekzoznamu"/>
    <w:qFormat/>
    <w:rsid w:val="006C5AB8"/>
    <w:pPr>
      <w:spacing w:after="200" w:line="276" w:lineRule="auto"/>
      <w:ind w:left="360" w:hanging="360"/>
    </w:pPr>
    <w:rPr>
      <w:rFonts w:asciiTheme="minorHAnsi" w:eastAsiaTheme="minorEastAsia" w:hAnsiTheme="minorHAnsi"/>
      <w:b/>
      <w:sz w:val="32"/>
      <w:szCs w:val="32"/>
    </w:rPr>
  </w:style>
  <w:style w:type="paragraph" w:customStyle="1" w:styleId="Odsek">
    <w:name w:val="Odsek"/>
    <w:basedOn w:val="Odsekzoznamu"/>
    <w:qFormat/>
    <w:rsid w:val="006C5AB8"/>
    <w:pPr>
      <w:spacing w:after="200" w:line="276" w:lineRule="auto"/>
      <w:ind w:left="505" w:hanging="505"/>
    </w:pPr>
    <w:rPr>
      <w:rFonts w:asciiTheme="minorHAnsi" w:eastAsiaTheme="minorEastAsia" w:hAnsiTheme="minorHAnsi"/>
      <w:b/>
      <w:i/>
      <w:sz w:val="22"/>
      <w:szCs w:val="22"/>
    </w:rPr>
  </w:style>
  <w:style w:type="paragraph" w:customStyle="1" w:styleId="rob3">
    <w:name w:val="rob3"/>
    <w:basedOn w:val="Nadpis9"/>
    <w:rsid w:val="00DB145B"/>
    <w:pPr>
      <w:keepNext w:val="0"/>
      <w:keepLines w:val="0"/>
      <w:widowControl w:val="0"/>
      <w:numPr>
        <w:numId w:val="8"/>
      </w:numPr>
      <w:spacing w:before="240"/>
    </w:pPr>
    <w:rPr>
      <w:rFonts w:ascii="Arial" w:eastAsia="Times New Roman" w:hAnsi="Arial" w:cs="Arial"/>
      <w:b/>
      <w:bCs/>
      <w:i w:val="0"/>
      <w:iCs w:val="0"/>
      <w:smallCaps/>
      <w:color w:val="auto"/>
    </w:rPr>
  </w:style>
  <w:style w:type="paragraph" w:customStyle="1" w:styleId="rob5">
    <w:name w:val="rob5"/>
    <w:basedOn w:val="rob3"/>
    <w:autoRedefine/>
    <w:rsid w:val="00DB145B"/>
    <w:pPr>
      <w:numPr>
        <w:ilvl w:val="1"/>
      </w:numPr>
      <w:tabs>
        <w:tab w:val="left" w:pos="426"/>
      </w:tabs>
      <w:spacing w:before="120"/>
    </w:pPr>
    <w:rPr>
      <w:b w:val="0"/>
      <w:smallCaps w:val="0"/>
    </w:rPr>
  </w:style>
  <w:style w:type="paragraph" w:customStyle="1" w:styleId="BlockQuotation">
    <w:name w:val="Block Quotation"/>
    <w:basedOn w:val="Normlny"/>
    <w:uiPriority w:val="99"/>
    <w:rsid w:val="00881E38"/>
    <w:pPr>
      <w:widowControl w:val="0"/>
      <w:ind w:left="426" w:right="425" w:hanging="426"/>
      <w:jc w:val="both"/>
    </w:pPr>
    <w:rPr>
      <w:sz w:val="22"/>
      <w:szCs w:val="20"/>
      <w:lang w:val="cs-CZ" w:eastAsia="cs-CZ"/>
    </w:rPr>
  </w:style>
  <w:style w:type="paragraph" w:customStyle="1" w:styleId="Standard">
    <w:name w:val="Standard"/>
    <w:rsid w:val="001E6E4C"/>
    <w:pPr>
      <w:widowControl w:val="0"/>
      <w:suppressAutoHyphens/>
      <w:autoSpaceDN w:val="0"/>
      <w:textAlignment w:val="baseline"/>
    </w:pPr>
    <w:rPr>
      <w:rFonts w:eastAsia="Lucida Sans Unicode" w:cs="Tahoma"/>
      <w:kern w:val="3"/>
    </w:rPr>
  </w:style>
  <w:style w:type="paragraph" w:customStyle="1" w:styleId="SSCnorm2">
    <w:name w:val="SSC_norm_2"/>
    <w:basedOn w:val="Normlny"/>
    <w:rsid w:val="000051F8"/>
    <w:pPr>
      <w:tabs>
        <w:tab w:val="num" w:pos="720"/>
      </w:tabs>
      <w:autoSpaceDE w:val="0"/>
      <w:autoSpaceDN w:val="0"/>
      <w:spacing w:before="240"/>
      <w:ind w:left="720" w:hanging="720"/>
      <w:jc w:val="both"/>
    </w:pPr>
    <w:rPr>
      <w:bCs/>
      <w:sz w:val="20"/>
      <w:szCs w:val="20"/>
      <w:lang w:eastAsia="cs-CZ"/>
    </w:rPr>
  </w:style>
  <w:style w:type="character" w:customStyle="1" w:styleId="OdsekzoznamuChar">
    <w:name w:val="Odsek zoznamu Char"/>
    <w:link w:val="Odsekzoznamu"/>
    <w:uiPriority w:val="34"/>
    <w:rsid w:val="00F64966"/>
    <w:rPr>
      <w:rFonts w:ascii="Arial" w:hAnsi="Arial"/>
    </w:rPr>
  </w:style>
  <w:style w:type="character" w:customStyle="1" w:styleId="Zkladntext7">
    <w:name w:val="Základný text (7)_"/>
    <w:link w:val="Zkladntext70"/>
    <w:locked/>
    <w:rsid w:val="00F64966"/>
    <w:rPr>
      <w:rFonts w:ascii="Arial" w:hAnsi="Arial"/>
      <w:sz w:val="19"/>
      <w:shd w:val="clear" w:color="auto" w:fill="FFFFFF"/>
    </w:rPr>
  </w:style>
  <w:style w:type="paragraph" w:customStyle="1" w:styleId="Zkladntext70">
    <w:name w:val="Základný text (7)"/>
    <w:basedOn w:val="Normlny"/>
    <w:link w:val="Zkladntext7"/>
    <w:rsid w:val="00F64966"/>
    <w:pPr>
      <w:shd w:val="clear" w:color="auto" w:fill="FFFFFF"/>
      <w:spacing w:line="252" w:lineRule="exact"/>
      <w:ind w:hanging="700"/>
      <w:jc w:val="both"/>
    </w:pPr>
    <w:rPr>
      <w:sz w:val="19"/>
    </w:rPr>
  </w:style>
  <w:style w:type="paragraph" w:customStyle="1" w:styleId="SPnadpis0">
    <w:name w:val="SP_nadpis0"/>
    <w:basedOn w:val="Normlny"/>
    <w:rsid w:val="00F64966"/>
    <w:pPr>
      <w:suppressAutoHyphens/>
      <w:autoSpaceDE w:val="0"/>
      <w:spacing w:before="240"/>
      <w:jc w:val="right"/>
    </w:pPr>
    <w:rPr>
      <w:rFonts w:cs="Arial"/>
      <w:b/>
      <w:caps/>
      <w:color w:val="808080"/>
      <w:lang w:eastAsia="ar-SA"/>
    </w:rPr>
  </w:style>
  <w:style w:type="character" w:customStyle="1" w:styleId="FontStyle48">
    <w:name w:val="Font Style48"/>
    <w:basedOn w:val="Predvolenpsmoodseku"/>
    <w:uiPriority w:val="99"/>
    <w:rsid w:val="00F64966"/>
    <w:rPr>
      <w:rFonts w:ascii="Times New Roman" w:hAnsi="Times New Roman" w:cs="Times New Roman" w:hint="default"/>
    </w:rPr>
  </w:style>
  <w:style w:type="character" w:customStyle="1" w:styleId="Nadpis5Char">
    <w:name w:val="Nadpis 5 Char"/>
    <w:basedOn w:val="Predvolenpsmoodseku"/>
    <w:link w:val="Nadpis5"/>
    <w:rsid w:val="005B2A36"/>
    <w:rPr>
      <w:rFonts w:asciiTheme="majorHAnsi" w:eastAsiaTheme="majorEastAsia" w:hAnsiTheme="majorHAnsi" w:cstheme="majorBidi"/>
      <w:color w:val="243F60" w:themeColor="accent1" w:themeShade="7F"/>
    </w:rPr>
  </w:style>
  <w:style w:type="table" w:customStyle="1" w:styleId="Mkatabulky1">
    <w:name w:val="Mřížka tabulky1"/>
    <w:basedOn w:val="Normlnatabuka"/>
    <w:next w:val="Mriekatabuky"/>
    <w:uiPriority w:val="59"/>
    <w:rsid w:val="005B2A3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odtitul">
    <w:name w:val="Subtitle"/>
    <w:basedOn w:val="Normlny"/>
    <w:link w:val="PodtitulChar"/>
    <w:uiPriority w:val="99"/>
    <w:qFormat/>
    <w:rsid w:val="00F05CF9"/>
    <w:pPr>
      <w:spacing w:after="60"/>
      <w:jc w:val="center"/>
    </w:pPr>
    <w:rPr>
      <w:szCs w:val="20"/>
      <w:lang w:eastAsia="cs-CZ"/>
    </w:rPr>
  </w:style>
  <w:style w:type="character" w:customStyle="1" w:styleId="PodtitulChar">
    <w:name w:val="Podtitul Char"/>
    <w:basedOn w:val="Predvolenpsmoodseku"/>
    <w:link w:val="Podtitul"/>
    <w:uiPriority w:val="99"/>
    <w:rsid w:val="00F05CF9"/>
    <w:rPr>
      <w:rFonts w:ascii="Arial" w:hAnsi="Arial"/>
      <w:szCs w:val="20"/>
      <w:lang w:eastAsia="cs-CZ"/>
    </w:rPr>
  </w:style>
  <w:style w:type="paragraph" w:customStyle="1" w:styleId="BodyText31">
    <w:name w:val="Body Text 31"/>
    <w:basedOn w:val="Normlny"/>
    <w:uiPriority w:val="99"/>
    <w:rsid w:val="00F05CF9"/>
    <w:pPr>
      <w:tabs>
        <w:tab w:val="left" w:pos="1843"/>
      </w:tabs>
    </w:pPr>
    <w:rPr>
      <w:b/>
      <w:sz w:val="40"/>
      <w:szCs w:val="20"/>
      <w:lang w:eastAsia="cs-CZ"/>
    </w:rPr>
  </w:style>
  <w:style w:type="paragraph" w:customStyle="1" w:styleId="odrka">
    <w:name w:val="odrážka"/>
    <w:basedOn w:val="Nzov"/>
    <w:uiPriority w:val="99"/>
    <w:rsid w:val="00F05CF9"/>
    <w:pPr>
      <w:numPr>
        <w:numId w:val="41"/>
      </w:numPr>
      <w:pBdr>
        <w:bottom w:val="none" w:sz="0" w:space="0" w:color="auto"/>
      </w:pBdr>
      <w:tabs>
        <w:tab w:val="clear" w:pos="1440"/>
        <w:tab w:val="num" w:pos="495"/>
      </w:tabs>
      <w:spacing w:after="120"/>
      <w:ind w:left="1434" w:hanging="357"/>
      <w:contextualSpacing w:val="0"/>
      <w:jc w:val="both"/>
    </w:pPr>
    <w:rPr>
      <w:rFonts w:ascii="Times New Roman" w:eastAsia="Times New Roman" w:hAnsi="Times New Roman" w:cs="Times New Roman"/>
      <w:color w:val="auto"/>
      <w:spacing w:val="0"/>
      <w:kern w:val="0"/>
      <w:sz w:val="24"/>
      <w:szCs w:val="24"/>
      <w:lang w:eastAsia="en-US"/>
    </w:rPr>
  </w:style>
  <w:style w:type="paragraph" w:customStyle="1" w:styleId="odrkas-">
    <w:name w:val="odrážka s-"/>
    <w:basedOn w:val="Nzov"/>
    <w:uiPriority w:val="99"/>
    <w:rsid w:val="00F05CF9"/>
    <w:pPr>
      <w:numPr>
        <w:numId w:val="42"/>
      </w:numPr>
      <w:pBdr>
        <w:bottom w:val="none" w:sz="0" w:space="0" w:color="auto"/>
      </w:pBdr>
      <w:tabs>
        <w:tab w:val="clear" w:pos="1800"/>
        <w:tab w:val="num" w:pos="927"/>
      </w:tabs>
      <w:spacing w:after="0"/>
      <w:ind w:left="851" w:hanging="284"/>
      <w:contextualSpacing w:val="0"/>
      <w:jc w:val="both"/>
    </w:pPr>
    <w:rPr>
      <w:rFonts w:ascii="Times New Roman" w:eastAsia="Times New Roman" w:hAnsi="Times New Roman" w:cs="Times New Roman"/>
      <w:color w:val="auto"/>
      <w:spacing w:val="0"/>
      <w:kern w:val="0"/>
      <w:sz w:val="24"/>
      <w:szCs w:val="24"/>
      <w:lang w:eastAsia="en-US"/>
    </w:rPr>
  </w:style>
  <w:style w:type="paragraph" w:customStyle="1" w:styleId="Normlny-nadpisZmluva">
    <w:name w:val="Normálny - nadpis Zmluva"/>
    <w:basedOn w:val="Normlny"/>
    <w:uiPriority w:val="99"/>
    <w:rsid w:val="00F05CF9"/>
    <w:pPr>
      <w:numPr>
        <w:numId w:val="44"/>
      </w:numPr>
      <w:spacing w:before="240" w:after="200" w:line="276" w:lineRule="auto"/>
      <w:contextualSpacing/>
      <w:jc w:val="both"/>
    </w:pPr>
    <w:rPr>
      <w:b/>
      <w:caps/>
      <w:sz w:val="22"/>
      <w:lang w:eastAsia="cs-CZ"/>
    </w:rPr>
  </w:style>
  <w:style w:type="paragraph" w:customStyle="1" w:styleId="Normlny-zmluva2rove">
    <w:name w:val="Normálny - zmluva 2. úroveň"/>
    <w:basedOn w:val="Normlny"/>
    <w:uiPriority w:val="99"/>
    <w:rsid w:val="00F05CF9"/>
    <w:pPr>
      <w:numPr>
        <w:ilvl w:val="1"/>
        <w:numId w:val="44"/>
      </w:numPr>
      <w:spacing w:after="60" w:line="276" w:lineRule="auto"/>
      <w:jc w:val="both"/>
    </w:pPr>
    <w:rPr>
      <w:sz w:val="22"/>
      <w:szCs w:val="20"/>
      <w:lang w:eastAsia="cs-CZ"/>
    </w:rPr>
  </w:style>
  <w:style w:type="paragraph" w:styleId="Nzov">
    <w:name w:val="Title"/>
    <w:basedOn w:val="Normlny"/>
    <w:next w:val="Normlny"/>
    <w:link w:val="NzovChar"/>
    <w:rsid w:val="00F05CF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ovChar">
    <w:name w:val="Názov Char"/>
    <w:basedOn w:val="Predvolenpsmoodseku"/>
    <w:link w:val="Nzov"/>
    <w:rsid w:val="00F05CF9"/>
    <w:rPr>
      <w:rFonts w:asciiTheme="majorHAnsi" w:eastAsiaTheme="majorEastAsia" w:hAnsiTheme="majorHAnsi" w:cstheme="majorBidi"/>
      <w:color w:val="17365D" w:themeColor="text2" w:themeShade="BF"/>
      <w:spacing w:val="5"/>
      <w:kern w:val="28"/>
      <w:sz w:val="52"/>
      <w:szCs w:val="52"/>
    </w:rPr>
  </w:style>
  <w:style w:type="paragraph" w:customStyle="1" w:styleId="odrkavodrke">
    <w:name w:val="odrážka v odrážke"/>
    <w:basedOn w:val="Nzov"/>
    <w:uiPriority w:val="99"/>
    <w:rsid w:val="00463D2E"/>
    <w:pPr>
      <w:pBdr>
        <w:bottom w:val="none" w:sz="0" w:space="0" w:color="auto"/>
      </w:pBdr>
      <w:spacing w:after="120"/>
      <w:ind w:left="1797" w:hanging="357"/>
      <w:contextualSpacing w:val="0"/>
      <w:jc w:val="both"/>
    </w:pPr>
    <w:rPr>
      <w:rFonts w:ascii="Times New Roman" w:eastAsia="Times New Roman" w:hAnsi="Times New Roman" w:cs="Times New Roman"/>
      <w:color w:val="auto"/>
      <w:spacing w:val="0"/>
      <w:kern w:val="0"/>
      <w:sz w:val="24"/>
      <w:szCs w:val="24"/>
      <w:lang w:eastAsia="en-US"/>
    </w:rPr>
  </w:style>
  <w:style w:type="paragraph" w:styleId="Hlavikaobsahu">
    <w:name w:val="TOC Heading"/>
    <w:basedOn w:val="Nadpis1"/>
    <w:next w:val="Normlny"/>
    <w:uiPriority w:val="39"/>
    <w:semiHidden/>
    <w:unhideWhenUsed/>
    <w:qFormat/>
    <w:rsid w:val="00005005"/>
    <w:pPr>
      <w:keepLines/>
      <w:numPr>
        <w:numId w:val="0"/>
      </w:numPr>
      <w:spacing w:before="480" w:after="0" w:line="276" w:lineRule="auto"/>
      <w:outlineLvl w:val="9"/>
    </w:pPr>
    <w:rPr>
      <w:rFonts w:asciiTheme="majorHAnsi" w:eastAsiaTheme="majorEastAsia" w:hAnsiTheme="majorHAnsi" w:cstheme="majorBidi"/>
      <w:color w:val="365F91" w:themeColor="accent1" w:themeShade="BF"/>
      <w:kern w:val="0"/>
      <w:szCs w:val="28"/>
    </w:rPr>
  </w:style>
  <w:style w:type="paragraph" w:styleId="Obsah1">
    <w:name w:val="toc 1"/>
    <w:basedOn w:val="Normlny"/>
    <w:next w:val="Normlny"/>
    <w:autoRedefine/>
    <w:uiPriority w:val="39"/>
    <w:qFormat/>
    <w:rsid w:val="00005005"/>
    <w:pPr>
      <w:spacing w:after="100"/>
    </w:pPr>
  </w:style>
  <w:style w:type="paragraph" w:styleId="Obsah2">
    <w:name w:val="toc 2"/>
    <w:basedOn w:val="Normlny"/>
    <w:next w:val="Normlny"/>
    <w:autoRedefine/>
    <w:uiPriority w:val="39"/>
    <w:qFormat/>
    <w:rsid w:val="00005005"/>
    <w:pPr>
      <w:spacing w:after="100"/>
      <w:ind w:left="240"/>
    </w:pPr>
  </w:style>
  <w:style w:type="paragraph" w:styleId="Obsah3">
    <w:name w:val="toc 3"/>
    <w:basedOn w:val="Normlny"/>
    <w:next w:val="Normlny"/>
    <w:autoRedefine/>
    <w:uiPriority w:val="39"/>
    <w:qFormat/>
    <w:rsid w:val="00005005"/>
    <w:pPr>
      <w:spacing w:after="100"/>
      <w:ind w:left="480"/>
    </w:pPr>
  </w:style>
  <w:style w:type="paragraph" w:styleId="Obsah4">
    <w:name w:val="toc 4"/>
    <w:basedOn w:val="Normlny"/>
    <w:next w:val="Normlny"/>
    <w:autoRedefine/>
    <w:uiPriority w:val="39"/>
    <w:unhideWhenUsed/>
    <w:rsid w:val="00005005"/>
    <w:pPr>
      <w:spacing w:after="100" w:line="276" w:lineRule="auto"/>
      <w:ind w:left="660"/>
    </w:pPr>
    <w:rPr>
      <w:rFonts w:asciiTheme="minorHAnsi" w:eastAsiaTheme="minorEastAsia" w:hAnsiTheme="minorHAnsi" w:cstheme="minorBidi"/>
      <w:sz w:val="22"/>
      <w:szCs w:val="22"/>
    </w:rPr>
  </w:style>
  <w:style w:type="paragraph" w:styleId="Obsah5">
    <w:name w:val="toc 5"/>
    <w:basedOn w:val="Normlny"/>
    <w:next w:val="Normlny"/>
    <w:autoRedefine/>
    <w:uiPriority w:val="39"/>
    <w:unhideWhenUsed/>
    <w:rsid w:val="00005005"/>
    <w:pPr>
      <w:spacing w:after="100" w:line="276" w:lineRule="auto"/>
      <w:ind w:left="880"/>
    </w:pPr>
    <w:rPr>
      <w:rFonts w:asciiTheme="minorHAnsi" w:eastAsiaTheme="minorEastAsia" w:hAnsiTheme="minorHAnsi" w:cstheme="minorBidi"/>
      <w:sz w:val="22"/>
      <w:szCs w:val="22"/>
    </w:rPr>
  </w:style>
  <w:style w:type="paragraph" w:styleId="Obsah6">
    <w:name w:val="toc 6"/>
    <w:basedOn w:val="Normlny"/>
    <w:next w:val="Normlny"/>
    <w:autoRedefine/>
    <w:uiPriority w:val="39"/>
    <w:unhideWhenUsed/>
    <w:rsid w:val="00005005"/>
    <w:pPr>
      <w:spacing w:after="100" w:line="276" w:lineRule="auto"/>
      <w:ind w:left="1100"/>
    </w:pPr>
    <w:rPr>
      <w:rFonts w:asciiTheme="minorHAnsi" w:eastAsiaTheme="minorEastAsia" w:hAnsiTheme="minorHAnsi" w:cstheme="minorBidi"/>
      <w:sz w:val="22"/>
      <w:szCs w:val="22"/>
    </w:rPr>
  </w:style>
  <w:style w:type="paragraph" w:styleId="Obsah7">
    <w:name w:val="toc 7"/>
    <w:basedOn w:val="Normlny"/>
    <w:next w:val="Normlny"/>
    <w:autoRedefine/>
    <w:uiPriority w:val="39"/>
    <w:unhideWhenUsed/>
    <w:rsid w:val="00005005"/>
    <w:pPr>
      <w:spacing w:after="100" w:line="276" w:lineRule="auto"/>
      <w:ind w:left="1320"/>
    </w:pPr>
    <w:rPr>
      <w:rFonts w:asciiTheme="minorHAnsi" w:eastAsiaTheme="minorEastAsia" w:hAnsiTheme="minorHAnsi" w:cstheme="minorBidi"/>
      <w:sz w:val="22"/>
      <w:szCs w:val="22"/>
    </w:rPr>
  </w:style>
  <w:style w:type="paragraph" w:styleId="Obsah8">
    <w:name w:val="toc 8"/>
    <w:basedOn w:val="Normlny"/>
    <w:next w:val="Normlny"/>
    <w:autoRedefine/>
    <w:uiPriority w:val="39"/>
    <w:unhideWhenUsed/>
    <w:rsid w:val="00005005"/>
    <w:pPr>
      <w:spacing w:after="100" w:line="276" w:lineRule="auto"/>
      <w:ind w:left="1540"/>
    </w:pPr>
    <w:rPr>
      <w:rFonts w:asciiTheme="minorHAnsi" w:eastAsiaTheme="minorEastAsia" w:hAnsiTheme="minorHAnsi" w:cstheme="minorBidi"/>
      <w:sz w:val="22"/>
      <w:szCs w:val="22"/>
    </w:rPr>
  </w:style>
  <w:style w:type="paragraph" w:styleId="Obsah9">
    <w:name w:val="toc 9"/>
    <w:basedOn w:val="Normlny"/>
    <w:next w:val="Normlny"/>
    <w:autoRedefine/>
    <w:uiPriority w:val="39"/>
    <w:unhideWhenUsed/>
    <w:rsid w:val="00005005"/>
    <w:pPr>
      <w:spacing w:after="100" w:line="276"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2735">
      <w:bodyDiv w:val="1"/>
      <w:marLeft w:val="0"/>
      <w:marRight w:val="0"/>
      <w:marTop w:val="0"/>
      <w:marBottom w:val="0"/>
      <w:divBdr>
        <w:top w:val="none" w:sz="0" w:space="0" w:color="auto"/>
        <w:left w:val="none" w:sz="0" w:space="0" w:color="auto"/>
        <w:bottom w:val="none" w:sz="0" w:space="0" w:color="auto"/>
        <w:right w:val="none" w:sz="0" w:space="0" w:color="auto"/>
      </w:divBdr>
    </w:div>
    <w:div w:id="98258409">
      <w:bodyDiv w:val="1"/>
      <w:marLeft w:val="0"/>
      <w:marRight w:val="0"/>
      <w:marTop w:val="0"/>
      <w:marBottom w:val="0"/>
      <w:divBdr>
        <w:top w:val="none" w:sz="0" w:space="0" w:color="auto"/>
        <w:left w:val="none" w:sz="0" w:space="0" w:color="auto"/>
        <w:bottom w:val="none" w:sz="0" w:space="0" w:color="auto"/>
        <w:right w:val="none" w:sz="0" w:space="0" w:color="auto"/>
      </w:divBdr>
    </w:div>
    <w:div w:id="110562559">
      <w:bodyDiv w:val="1"/>
      <w:marLeft w:val="0"/>
      <w:marRight w:val="0"/>
      <w:marTop w:val="0"/>
      <w:marBottom w:val="0"/>
      <w:divBdr>
        <w:top w:val="none" w:sz="0" w:space="0" w:color="auto"/>
        <w:left w:val="none" w:sz="0" w:space="0" w:color="auto"/>
        <w:bottom w:val="none" w:sz="0" w:space="0" w:color="auto"/>
        <w:right w:val="none" w:sz="0" w:space="0" w:color="auto"/>
      </w:divBdr>
    </w:div>
    <w:div w:id="127748041">
      <w:bodyDiv w:val="1"/>
      <w:marLeft w:val="0"/>
      <w:marRight w:val="0"/>
      <w:marTop w:val="0"/>
      <w:marBottom w:val="0"/>
      <w:divBdr>
        <w:top w:val="none" w:sz="0" w:space="0" w:color="auto"/>
        <w:left w:val="none" w:sz="0" w:space="0" w:color="auto"/>
        <w:bottom w:val="none" w:sz="0" w:space="0" w:color="auto"/>
        <w:right w:val="none" w:sz="0" w:space="0" w:color="auto"/>
      </w:divBdr>
    </w:div>
    <w:div w:id="133716643">
      <w:bodyDiv w:val="1"/>
      <w:marLeft w:val="0"/>
      <w:marRight w:val="0"/>
      <w:marTop w:val="0"/>
      <w:marBottom w:val="0"/>
      <w:divBdr>
        <w:top w:val="none" w:sz="0" w:space="0" w:color="auto"/>
        <w:left w:val="none" w:sz="0" w:space="0" w:color="auto"/>
        <w:bottom w:val="none" w:sz="0" w:space="0" w:color="auto"/>
        <w:right w:val="none" w:sz="0" w:space="0" w:color="auto"/>
      </w:divBdr>
    </w:div>
    <w:div w:id="188684484">
      <w:bodyDiv w:val="1"/>
      <w:marLeft w:val="0"/>
      <w:marRight w:val="0"/>
      <w:marTop w:val="0"/>
      <w:marBottom w:val="0"/>
      <w:divBdr>
        <w:top w:val="none" w:sz="0" w:space="0" w:color="auto"/>
        <w:left w:val="none" w:sz="0" w:space="0" w:color="auto"/>
        <w:bottom w:val="none" w:sz="0" w:space="0" w:color="auto"/>
        <w:right w:val="none" w:sz="0" w:space="0" w:color="auto"/>
      </w:divBdr>
    </w:div>
    <w:div w:id="210119129">
      <w:bodyDiv w:val="1"/>
      <w:marLeft w:val="0"/>
      <w:marRight w:val="0"/>
      <w:marTop w:val="0"/>
      <w:marBottom w:val="0"/>
      <w:divBdr>
        <w:top w:val="none" w:sz="0" w:space="0" w:color="auto"/>
        <w:left w:val="none" w:sz="0" w:space="0" w:color="auto"/>
        <w:bottom w:val="none" w:sz="0" w:space="0" w:color="auto"/>
        <w:right w:val="none" w:sz="0" w:space="0" w:color="auto"/>
      </w:divBdr>
    </w:div>
    <w:div w:id="237254320">
      <w:bodyDiv w:val="1"/>
      <w:marLeft w:val="0"/>
      <w:marRight w:val="0"/>
      <w:marTop w:val="0"/>
      <w:marBottom w:val="0"/>
      <w:divBdr>
        <w:top w:val="none" w:sz="0" w:space="0" w:color="auto"/>
        <w:left w:val="none" w:sz="0" w:space="0" w:color="auto"/>
        <w:bottom w:val="none" w:sz="0" w:space="0" w:color="auto"/>
        <w:right w:val="none" w:sz="0" w:space="0" w:color="auto"/>
      </w:divBdr>
    </w:div>
    <w:div w:id="239601288">
      <w:bodyDiv w:val="1"/>
      <w:marLeft w:val="0"/>
      <w:marRight w:val="0"/>
      <w:marTop w:val="0"/>
      <w:marBottom w:val="0"/>
      <w:divBdr>
        <w:top w:val="none" w:sz="0" w:space="0" w:color="auto"/>
        <w:left w:val="none" w:sz="0" w:space="0" w:color="auto"/>
        <w:bottom w:val="none" w:sz="0" w:space="0" w:color="auto"/>
        <w:right w:val="none" w:sz="0" w:space="0" w:color="auto"/>
      </w:divBdr>
    </w:div>
    <w:div w:id="382758213">
      <w:bodyDiv w:val="1"/>
      <w:marLeft w:val="0"/>
      <w:marRight w:val="0"/>
      <w:marTop w:val="0"/>
      <w:marBottom w:val="0"/>
      <w:divBdr>
        <w:top w:val="none" w:sz="0" w:space="0" w:color="auto"/>
        <w:left w:val="none" w:sz="0" w:space="0" w:color="auto"/>
        <w:bottom w:val="none" w:sz="0" w:space="0" w:color="auto"/>
        <w:right w:val="none" w:sz="0" w:space="0" w:color="auto"/>
      </w:divBdr>
    </w:div>
    <w:div w:id="399376618">
      <w:bodyDiv w:val="1"/>
      <w:marLeft w:val="0"/>
      <w:marRight w:val="0"/>
      <w:marTop w:val="0"/>
      <w:marBottom w:val="0"/>
      <w:divBdr>
        <w:top w:val="none" w:sz="0" w:space="0" w:color="auto"/>
        <w:left w:val="none" w:sz="0" w:space="0" w:color="auto"/>
        <w:bottom w:val="none" w:sz="0" w:space="0" w:color="auto"/>
        <w:right w:val="none" w:sz="0" w:space="0" w:color="auto"/>
      </w:divBdr>
    </w:div>
    <w:div w:id="436760055">
      <w:bodyDiv w:val="1"/>
      <w:marLeft w:val="0"/>
      <w:marRight w:val="0"/>
      <w:marTop w:val="0"/>
      <w:marBottom w:val="0"/>
      <w:divBdr>
        <w:top w:val="none" w:sz="0" w:space="0" w:color="auto"/>
        <w:left w:val="none" w:sz="0" w:space="0" w:color="auto"/>
        <w:bottom w:val="none" w:sz="0" w:space="0" w:color="auto"/>
        <w:right w:val="none" w:sz="0" w:space="0" w:color="auto"/>
      </w:divBdr>
    </w:div>
    <w:div w:id="500120998">
      <w:bodyDiv w:val="1"/>
      <w:marLeft w:val="0"/>
      <w:marRight w:val="0"/>
      <w:marTop w:val="0"/>
      <w:marBottom w:val="0"/>
      <w:divBdr>
        <w:top w:val="none" w:sz="0" w:space="0" w:color="auto"/>
        <w:left w:val="none" w:sz="0" w:space="0" w:color="auto"/>
        <w:bottom w:val="none" w:sz="0" w:space="0" w:color="auto"/>
        <w:right w:val="none" w:sz="0" w:space="0" w:color="auto"/>
      </w:divBdr>
    </w:div>
    <w:div w:id="505289852">
      <w:bodyDiv w:val="1"/>
      <w:marLeft w:val="0"/>
      <w:marRight w:val="0"/>
      <w:marTop w:val="0"/>
      <w:marBottom w:val="0"/>
      <w:divBdr>
        <w:top w:val="none" w:sz="0" w:space="0" w:color="auto"/>
        <w:left w:val="none" w:sz="0" w:space="0" w:color="auto"/>
        <w:bottom w:val="none" w:sz="0" w:space="0" w:color="auto"/>
        <w:right w:val="none" w:sz="0" w:space="0" w:color="auto"/>
      </w:divBdr>
    </w:div>
    <w:div w:id="510295867">
      <w:bodyDiv w:val="1"/>
      <w:marLeft w:val="0"/>
      <w:marRight w:val="0"/>
      <w:marTop w:val="0"/>
      <w:marBottom w:val="0"/>
      <w:divBdr>
        <w:top w:val="none" w:sz="0" w:space="0" w:color="auto"/>
        <w:left w:val="none" w:sz="0" w:space="0" w:color="auto"/>
        <w:bottom w:val="none" w:sz="0" w:space="0" w:color="auto"/>
        <w:right w:val="none" w:sz="0" w:space="0" w:color="auto"/>
      </w:divBdr>
    </w:div>
    <w:div w:id="524058374">
      <w:bodyDiv w:val="1"/>
      <w:marLeft w:val="0"/>
      <w:marRight w:val="0"/>
      <w:marTop w:val="0"/>
      <w:marBottom w:val="0"/>
      <w:divBdr>
        <w:top w:val="none" w:sz="0" w:space="0" w:color="auto"/>
        <w:left w:val="none" w:sz="0" w:space="0" w:color="auto"/>
        <w:bottom w:val="none" w:sz="0" w:space="0" w:color="auto"/>
        <w:right w:val="none" w:sz="0" w:space="0" w:color="auto"/>
      </w:divBdr>
    </w:div>
    <w:div w:id="548340274">
      <w:bodyDiv w:val="1"/>
      <w:marLeft w:val="0"/>
      <w:marRight w:val="0"/>
      <w:marTop w:val="0"/>
      <w:marBottom w:val="0"/>
      <w:divBdr>
        <w:top w:val="none" w:sz="0" w:space="0" w:color="auto"/>
        <w:left w:val="none" w:sz="0" w:space="0" w:color="auto"/>
        <w:bottom w:val="none" w:sz="0" w:space="0" w:color="auto"/>
        <w:right w:val="none" w:sz="0" w:space="0" w:color="auto"/>
      </w:divBdr>
    </w:div>
    <w:div w:id="585502001">
      <w:bodyDiv w:val="1"/>
      <w:marLeft w:val="0"/>
      <w:marRight w:val="0"/>
      <w:marTop w:val="0"/>
      <w:marBottom w:val="0"/>
      <w:divBdr>
        <w:top w:val="none" w:sz="0" w:space="0" w:color="auto"/>
        <w:left w:val="none" w:sz="0" w:space="0" w:color="auto"/>
        <w:bottom w:val="none" w:sz="0" w:space="0" w:color="auto"/>
        <w:right w:val="none" w:sz="0" w:space="0" w:color="auto"/>
      </w:divBdr>
    </w:div>
    <w:div w:id="613832858">
      <w:bodyDiv w:val="1"/>
      <w:marLeft w:val="0"/>
      <w:marRight w:val="0"/>
      <w:marTop w:val="0"/>
      <w:marBottom w:val="0"/>
      <w:divBdr>
        <w:top w:val="none" w:sz="0" w:space="0" w:color="auto"/>
        <w:left w:val="none" w:sz="0" w:space="0" w:color="auto"/>
        <w:bottom w:val="none" w:sz="0" w:space="0" w:color="auto"/>
        <w:right w:val="none" w:sz="0" w:space="0" w:color="auto"/>
      </w:divBdr>
    </w:div>
    <w:div w:id="637883192">
      <w:bodyDiv w:val="1"/>
      <w:marLeft w:val="0"/>
      <w:marRight w:val="0"/>
      <w:marTop w:val="0"/>
      <w:marBottom w:val="0"/>
      <w:divBdr>
        <w:top w:val="none" w:sz="0" w:space="0" w:color="auto"/>
        <w:left w:val="none" w:sz="0" w:space="0" w:color="auto"/>
        <w:bottom w:val="none" w:sz="0" w:space="0" w:color="auto"/>
        <w:right w:val="none" w:sz="0" w:space="0" w:color="auto"/>
      </w:divBdr>
    </w:div>
    <w:div w:id="648440866">
      <w:bodyDiv w:val="1"/>
      <w:marLeft w:val="0"/>
      <w:marRight w:val="0"/>
      <w:marTop w:val="0"/>
      <w:marBottom w:val="0"/>
      <w:divBdr>
        <w:top w:val="none" w:sz="0" w:space="0" w:color="auto"/>
        <w:left w:val="none" w:sz="0" w:space="0" w:color="auto"/>
        <w:bottom w:val="none" w:sz="0" w:space="0" w:color="auto"/>
        <w:right w:val="none" w:sz="0" w:space="0" w:color="auto"/>
      </w:divBdr>
    </w:div>
    <w:div w:id="768086639">
      <w:bodyDiv w:val="1"/>
      <w:marLeft w:val="0"/>
      <w:marRight w:val="0"/>
      <w:marTop w:val="0"/>
      <w:marBottom w:val="0"/>
      <w:divBdr>
        <w:top w:val="none" w:sz="0" w:space="0" w:color="auto"/>
        <w:left w:val="none" w:sz="0" w:space="0" w:color="auto"/>
        <w:bottom w:val="none" w:sz="0" w:space="0" w:color="auto"/>
        <w:right w:val="none" w:sz="0" w:space="0" w:color="auto"/>
      </w:divBdr>
    </w:div>
    <w:div w:id="804741141">
      <w:bodyDiv w:val="1"/>
      <w:marLeft w:val="0"/>
      <w:marRight w:val="0"/>
      <w:marTop w:val="0"/>
      <w:marBottom w:val="0"/>
      <w:divBdr>
        <w:top w:val="none" w:sz="0" w:space="0" w:color="auto"/>
        <w:left w:val="none" w:sz="0" w:space="0" w:color="auto"/>
        <w:bottom w:val="none" w:sz="0" w:space="0" w:color="auto"/>
        <w:right w:val="none" w:sz="0" w:space="0" w:color="auto"/>
      </w:divBdr>
    </w:div>
    <w:div w:id="837312414">
      <w:bodyDiv w:val="1"/>
      <w:marLeft w:val="0"/>
      <w:marRight w:val="0"/>
      <w:marTop w:val="0"/>
      <w:marBottom w:val="0"/>
      <w:divBdr>
        <w:top w:val="none" w:sz="0" w:space="0" w:color="auto"/>
        <w:left w:val="none" w:sz="0" w:space="0" w:color="auto"/>
        <w:bottom w:val="none" w:sz="0" w:space="0" w:color="auto"/>
        <w:right w:val="none" w:sz="0" w:space="0" w:color="auto"/>
      </w:divBdr>
    </w:div>
    <w:div w:id="893853450">
      <w:bodyDiv w:val="1"/>
      <w:marLeft w:val="0"/>
      <w:marRight w:val="0"/>
      <w:marTop w:val="0"/>
      <w:marBottom w:val="0"/>
      <w:divBdr>
        <w:top w:val="none" w:sz="0" w:space="0" w:color="auto"/>
        <w:left w:val="none" w:sz="0" w:space="0" w:color="auto"/>
        <w:bottom w:val="none" w:sz="0" w:space="0" w:color="auto"/>
        <w:right w:val="none" w:sz="0" w:space="0" w:color="auto"/>
      </w:divBdr>
    </w:div>
    <w:div w:id="927543379">
      <w:bodyDiv w:val="1"/>
      <w:marLeft w:val="0"/>
      <w:marRight w:val="0"/>
      <w:marTop w:val="0"/>
      <w:marBottom w:val="0"/>
      <w:divBdr>
        <w:top w:val="none" w:sz="0" w:space="0" w:color="auto"/>
        <w:left w:val="none" w:sz="0" w:space="0" w:color="auto"/>
        <w:bottom w:val="none" w:sz="0" w:space="0" w:color="auto"/>
        <w:right w:val="none" w:sz="0" w:space="0" w:color="auto"/>
      </w:divBdr>
    </w:div>
    <w:div w:id="951547618">
      <w:bodyDiv w:val="1"/>
      <w:marLeft w:val="0"/>
      <w:marRight w:val="0"/>
      <w:marTop w:val="0"/>
      <w:marBottom w:val="0"/>
      <w:divBdr>
        <w:top w:val="none" w:sz="0" w:space="0" w:color="auto"/>
        <w:left w:val="none" w:sz="0" w:space="0" w:color="auto"/>
        <w:bottom w:val="none" w:sz="0" w:space="0" w:color="auto"/>
        <w:right w:val="none" w:sz="0" w:space="0" w:color="auto"/>
      </w:divBdr>
    </w:div>
    <w:div w:id="956838023">
      <w:bodyDiv w:val="1"/>
      <w:marLeft w:val="0"/>
      <w:marRight w:val="0"/>
      <w:marTop w:val="0"/>
      <w:marBottom w:val="0"/>
      <w:divBdr>
        <w:top w:val="none" w:sz="0" w:space="0" w:color="auto"/>
        <w:left w:val="none" w:sz="0" w:space="0" w:color="auto"/>
        <w:bottom w:val="none" w:sz="0" w:space="0" w:color="auto"/>
        <w:right w:val="none" w:sz="0" w:space="0" w:color="auto"/>
      </w:divBdr>
    </w:div>
    <w:div w:id="959726534">
      <w:bodyDiv w:val="1"/>
      <w:marLeft w:val="0"/>
      <w:marRight w:val="0"/>
      <w:marTop w:val="0"/>
      <w:marBottom w:val="0"/>
      <w:divBdr>
        <w:top w:val="none" w:sz="0" w:space="0" w:color="auto"/>
        <w:left w:val="none" w:sz="0" w:space="0" w:color="auto"/>
        <w:bottom w:val="none" w:sz="0" w:space="0" w:color="auto"/>
        <w:right w:val="none" w:sz="0" w:space="0" w:color="auto"/>
      </w:divBdr>
    </w:div>
    <w:div w:id="993606177">
      <w:bodyDiv w:val="1"/>
      <w:marLeft w:val="0"/>
      <w:marRight w:val="0"/>
      <w:marTop w:val="0"/>
      <w:marBottom w:val="0"/>
      <w:divBdr>
        <w:top w:val="none" w:sz="0" w:space="0" w:color="auto"/>
        <w:left w:val="none" w:sz="0" w:space="0" w:color="auto"/>
        <w:bottom w:val="none" w:sz="0" w:space="0" w:color="auto"/>
        <w:right w:val="none" w:sz="0" w:space="0" w:color="auto"/>
      </w:divBdr>
    </w:div>
    <w:div w:id="1006664634">
      <w:bodyDiv w:val="1"/>
      <w:marLeft w:val="0"/>
      <w:marRight w:val="0"/>
      <w:marTop w:val="0"/>
      <w:marBottom w:val="0"/>
      <w:divBdr>
        <w:top w:val="none" w:sz="0" w:space="0" w:color="auto"/>
        <w:left w:val="none" w:sz="0" w:space="0" w:color="auto"/>
        <w:bottom w:val="none" w:sz="0" w:space="0" w:color="auto"/>
        <w:right w:val="none" w:sz="0" w:space="0" w:color="auto"/>
      </w:divBdr>
    </w:div>
    <w:div w:id="1044136570">
      <w:bodyDiv w:val="1"/>
      <w:marLeft w:val="0"/>
      <w:marRight w:val="0"/>
      <w:marTop w:val="0"/>
      <w:marBottom w:val="0"/>
      <w:divBdr>
        <w:top w:val="none" w:sz="0" w:space="0" w:color="auto"/>
        <w:left w:val="none" w:sz="0" w:space="0" w:color="auto"/>
        <w:bottom w:val="none" w:sz="0" w:space="0" w:color="auto"/>
        <w:right w:val="none" w:sz="0" w:space="0" w:color="auto"/>
      </w:divBdr>
    </w:div>
    <w:div w:id="1060179094">
      <w:bodyDiv w:val="1"/>
      <w:marLeft w:val="0"/>
      <w:marRight w:val="0"/>
      <w:marTop w:val="0"/>
      <w:marBottom w:val="0"/>
      <w:divBdr>
        <w:top w:val="none" w:sz="0" w:space="0" w:color="auto"/>
        <w:left w:val="none" w:sz="0" w:space="0" w:color="auto"/>
        <w:bottom w:val="none" w:sz="0" w:space="0" w:color="auto"/>
        <w:right w:val="none" w:sz="0" w:space="0" w:color="auto"/>
      </w:divBdr>
    </w:div>
    <w:div w:id="1109162688">
      <w:bodyDiv w:val="1"/>
      <w:marLeft w:val="0"/>
      <w:marRight w:val="0"/>
      <w:marTop w:val="0"/>
      <w:marBottom w:val="0"/>
      <w:divBdr>
        <w:top w:val="none" w:sz="0" w:space="0" w:color="auto"/>
        <w:left w:val="none" w:sz="0" w:space="0" w:color="auto"/>
        <w:bottom w:val="none" w:sz="0" w:space="0" w:color="auto"/>
        <w:right w:val="none" w:sz="0" w:space="0" w:color="auto"/>
      </w:divBdr>
    </w:div>
    <w:div w:id="1114860341">
      <w:bodyDiv w:val="1"/>
      <w:marLeft w:val="0"/>
      <w:marRight w:val="0"/>
      <w:marTop w:val="0"/>
      <w:marBottom w:val="0"/>
      <w:divBdr>
        <w:top w:val="none" w:sz="0" w:space="0" w:color="auto"/>
        <w:left w:val="none" w:sz="0" w:space="0" w:color="auto"/>
        <w:bottom w:val="none" w:sz="0" w:space="0" w:color="auto"/>
        <w:right w:val="none" w:sz="0" w:space="0" w:color="auto"/>
      </w:divBdr>
    </w:div>
    <w:div w:id="1128209717">
      <w:bodyDiv w:val="1"/>
      <w:marLeft w:val="0"/>
      <w:marRight w:val="0"/>
      <w:marTop w:val="0"/>
      <w:marBottom w:val="0"/>
      <w:divBdr>
        <w:top w:val="none" w:sz="0" w:space="0" w:color="auto"/>
        <w:left w:val="none" w:sz="0" w:space="0" w:color="auto"/>
        <w:bottom w:val="none" w:sz="0" w:space="0" w:color="auto"/>
        <w:right w:val="none" w:sz="0" w:space="0" w:color="auto"/>
      </w:divBdr>
    </w:div>
    <w:div w:id="1129937027">
      <w:bodyDiv w:val="1"/>
      <w:marLeft w:val="0"/>
      <w:marRight w:val="0"/>
      <w:marTop w:val="0"/>
      <w:marBottom w:val="0"/>
      <w:divBdr>
        <w:top w:val="none" w:sz="0" w:space="0" w:color="auto"/>
        <w:left w:val="none" w:sz="0" w:space="0" w:color="auto"/>
        <w:bottom w:val="none" w:sz="0" w:space="0" w:color="auto"/>
        <w:right w:val="none" w:sz="0" w:space="0" w:color="auto"/>
      </w:divBdr>
    </w:div>
    <w:div w:id="1139683637">
      <w:bodyDiv w:val="1"/>
      <w:marLeft w:val="0"/>
      <w:marRight w:val="0"/>
      <w:marTop w:val="0"/>
      <w:marBottom w:val="0"/>
      <w:divBdr>
        <w:top w:val="none" w:sz="0" w:space="0" w:color="auto"/>
        <w:left w:val="none" w:sz="0" w:space="0" w:color="auto"/>
        <w:bottom w:val="none" w:sz="0" w:space="0" w:color="auto"/>
        <w:right w:val="none" w:sz="0" w:space="0" w:color="auto"/>
      </w:divBdr>
    </w:div>
    <w:div w:id="1225215648">
      <w:bodyDiv w:val="1"/>
      <w:marLeft w:val="0"/>
      <w:marRight w:val="0"/>
      <w:marTop w:val="0"/>
      <w:marBottom w:val="0"/>
      <w:divBdr>
        <w:top w:val="none" w:sz="0" w:space="0" w:color="auto"/>
        <w:left w:val="none" w:sz="0" w:space="0" w:color="auto"/>
        <w:bottom w:val="none" w:sz="0" w:space="0" w:color="auto"/>
        <w:right w:val="none" w:sz="0" w:space="0" w:color="auto"/>
      </w:divBdr>
    </w:div>
    <w:div w:id="1229726998">
      <w:bodyDiv w:val="1"/>
      <w:marLeft w:val="0"/>
      <w:marRight w:val="0"/>
      <w:marTop w:val="0"/>
      <w:marBottom w:val="0"/>
      <w:divBdr>
        <w:top w:val="none" w:sz="0" w:space="0" w:color="auto"/>
        <w:left w:val="none" w:sz="0" w:space="0" w:color="auto"/>
        <w:bottom w:val="none" w:sz="0" w:space="0" w:color="auto"/>
        <w:right w:val="none" w:sz="0" w:space="0" w:color="auto"/>
      </w:divBdr>
    </w:div>
    <w:div w:id="1348676139">
      <w:bodyDiv w:val="1"/>
      <w:marLeft w:val="0"/>
      <w:marRight w:val="0"/>
      <w:marTop w:val="0"/>
      <w:marBottom w:val="0"/>
      <w:divBdr>
        <w:top w:val="none" w:sz="0" w:space="0" w:color="auto"/>
        <w:left w:val="none" w:sz="0" w:space="0" w:color="auto"/>
        <w:bottom w:val="none" w:sz="0" w:space="0" w:color="auto"/>
        <w:right w:val="none" w:sz="0" w:space="0" w:color="auto"/>
      </w:divBdr>
    </w:div>
    <w:div w:id="1365977508">
      <w:bodyDiv w:val="1"/>
      <w:marLeft w:val="0"/>
      <w:marRight w:val="0"/>
      <w:marTop w:val="0"/>
      <w:marBottom w:val="0"/>
      <w:divBdr>
        <w:top w:val="none" w:sz="0" w:space="0" w:color="auto"/>
        <w:left w:val="none" w:sz="0" w:space="0" w:color="auto"/>
        <w:bottom w:val="none" w:sz="0" w:space="0" w:color="auto"/>
        <w:right w:val="none" w:sz="0" w:space="0" w:color="auto"/>
      </w:divBdr>
    </w:div>
    <w:div w:id="1375931094">
      <w:bodyDiv w:val="1"/>
      <w:marLeft w:val="0"/>
      <w:marRight w:val="0"/>
      <w:marTop w:val="0"/>
      <w:marBottom w:val="0"/>
      <w:divBdr>
        <w:top w:val="none" w:sz="0" w:space="0" w:color="auto"/>
        <w:left w:val="none" w:sz="0" w:space="0" w:color="auto"/>
        <w:bottom w:val="none" w:sz="0" w:space="0" w:color="auto"/>
        <w:right w:val="none" w:sz="0" w:space="0" w:color="auto"/>
      </w:divBdr>
    </w:div>
    <w:div w:id="1381322409">
      <w:bodyDiv w:val="1"/>
      <w:marLeft w:val="0"/>
      <w:marRight w:val="0"/>
      <w:marTop w:val="0"/>
      <w:marBottom w:val="0"/>
      <w:divBdr>
        <w:top w:val="none" w:sz="0" w:space="0" w:color="auto"/>
        <w:left w:val="none" w:sz="0" w:space="0" w:color="auto"/>
        <w:bottom w:val="none" w:sz="0" w:space="0" w:color="auto"/>
        <w:right w:val="none" w:sz="0" w:space="0" w:color="auto"/>
      </w:divBdr>
    </w:div>
    <w:div w:id="1400127254">
      <w:bodyDiv w:val="1"/>
      <w:marLeft w:val="0"/>
      <w:marRight w:val="0"/>
      <w:marTop w:val="0"/>
      <w:marBottom w:val="0"/>
      <w:divBdr>
        <w:top w:val="none" w:sz="0" w:space="0" w:color="auto"/>
        <w:left w:val="none" w:sz="0" w:space="0" w:color="auto"/>
        <w:bottom w:val="none" w:sz="0" w:space="0" w:color="auto"/>
        <w:right w:val="none" w:sz="0" w:space="0" w:color="auto"/>
      </w:divBdr>
    </w:div>
    <w:div w:id="1445687222">
      <w:bodyDiv w:val="1"/>
      <w:marLeft w:val="0"/>
      <w:marRight w:val="0"/>
      <w:marTop w:val="0"/>
      <w:marBottom w:val="0"/>
      <w:divBdr>
        <w:top w:val="none" w:sz="0" w:space="0" w:color="auto"/>
        <w:left w:val="none" w:sz="0" w:space="0" w:color="auto"/>
        <w:bottom w:val="none" w:sz="0" w:space="0" w:color="auto"/>
        <w:right w:val="none" w:sz="0" w:space="0" w:color="auto"/>
      </w:divBdr>
    </w:div>
    <w:div w:id="1455369541">
      <w:bodyDiv w:val="1"/>
      <w:marLeft w:val="0"/>
      <w:marRight w:val="0"/>
      <w:marTop w:val="0"/>
      <w:marBottom w:val="0"/>
      <w:divBdr>
        <w:top w:val="none" w:sz="0" w:space="0" w:color="auto"/>
        <w:left w:val="none" w:sz="0" w:space="0" w:color="auto"/>
        <w:bottom w:val="none" w:sz="0" w:space="0" w:color="auto"/>
        <w:right w:val="none" w:sz="0" w:space="0" w:color="auto"/>
      </w:divBdr>
    </w:div>
    <w:div w:id="1491944931">
      <w:bodyDiv w:val="1"/>
      <w:marLeft w:val="0"/>
      <w:marRight w:val="0"/>
      <w:marTop w:val="0"/>
      <w:marBottom w:val="0"/>
      <w:divBdr>
        <w:top w:val="none" w:sz="0" w:space="0" w:color="auto"/>
        <w:left w:val="none" w:sz="0" w:space="0" w:color="auto"/>
        <w:bottom w:val="none" w:sz="0" w:space="0" w:color="auto"/>
        <w:right w:val="none" w:sz="0" w:space="0" w:color="auto"/>
      </w:divBdr>
    </w:div>
    <w:div w:id="1501699830">
      <w:bodyDiv w:val="1"/>
      <w:marLeft w:val="0"/>
      <w:marRight w:val="0"/>
      <w:marTop w:val="0"/>
      <w:marBottom w:val="0"/>
      <w:divBdr>
        <w:top w:val="none" w:sz="0" w:space="0" w:color="auto"/>
        <w:left w:val="none" w:sz="0" w:space="0" w:color="auto"/>
        <w:bottom w:val="none" w:sz="0" w:space="0" w:color="auto"/>
        <w:right w:val="none" w:sz="0" w:space="0" w:color="auto"/>
      </w:divBdr>
    </w:div>
    <w:div w:id="1527329228">
      <w:bodyDiv w:val="1"/>
      <w:marLeft w:val="0"/>
      <w:marRight w:val="0"/>
      <w:marTop w:val="0"/>
      <w:marBottom w:val="0"/>
      <w:divBdr>
        <w:top w:val="none" w:sz="0" w:space="0" w:color="auto"/>
        <w:left w:val="none" w:sz="0" w:space="0" w:color="auto"/>
        <w:bottom w:val="none" w:sz="0" w:space="0" w:color="auto"/>
        <w:right w:val="none" w:sz="0" w:space="0" w:color="auto"/>
      </w:divBdr>
    </w:div>
    <w:div w:id="1531185745">
      <w:bodyDiv w:val="1"/>
      <w:marLeft w:val="0"/>
      <w:marRight w:val="0"/>
      <w:marTop w:val="0"/>
      <w:marBottom w:val="0"/>
      <w:divBdr>
        <w:top w:val="none" w:sz="0" w:space="0" w:color="auto"/>
        <w:left w:val="none" w:sz="0" w:space="0" w:color="auto"/>
        <w:bottom w:val="none" w:sz="0" w:space="0" w:color="auto"/>
        <w:right w:val="none" w:sz="0" w:space="0" w:color="auto"/>
      </w:divBdr>
    </w:div>
    <w:div w:id="1556770786">
      <w:bodyDiv w:val="1"/>
      <w:marLeft w:val="0"/>
      <w:marRight w:val="0"/>
      <w:marTop w:val="0"/>
      <w:marBottom w:val="0"/>
      <w:divBdr>
        <w:top w:val="none" w:sz="0" w:space="0" w:color="auto"/>
        <w:left w:val="none" w:sz="0" w:space="0" w:color="auto"/>
        <w:bottom w:val="none" w:sz="0" w:space="0" w:color="auto"/>
        <w:right w:val="none" w:sz="0" w:space="0" w:color="auto"/>
      </w:divBdr>
    </w:div>
    <w:div w:id="1560362061">
      <w:bodyDiv w:val="1"/>
      <w:marLeft w:val="0"/>
      <w:marRight w:val="0"/>
      <w:marTop w:val="0"/>
      <w:marBottom w:val="0"/>
      <w:divBdr>
        <w:top w:val="none" w:sz="0" w:space="0" w:color="auto"/>
        <w:left w:val="none" w:sz="0" w:space="0" w:color="auto"/>
        <w:bottom w:val="none" w:sz="0" w:space="0" w:color="auto"/>
        <w:right w:val="none" w:sz="0" w:space="0" w:color="auto"/>
      </w:divBdr>
    </w:div>
    <w:div w:id="1563563550">
      <w:bodyDiv w:val="1"/>
      <w:marLeft w:val="0"/>
      <w:marRight w:val="0"/>
      <w:marTop w:val="0"/>
      <w:marBottom w:val="0"/>
      <w:divBdr>
        <w:top w:val="none" w:sz="0" w:space="0" w:color="auto"/>
        <w:left w:val="none" w:sz="0" w:space="0" w:color="auto"/>
        <w:bottom w:val="none" w:sz="0" w:space="0" w:color="auto"/>
        <w:right w:val="none" w:sz="0" w:space="0" w:color="auto"/>
      </w:divBdr>
    </w:div>
    <w:div w:id="1617365595">
      <w:bodyDiv w:val="1"/>
      <w:marLeft w:val="0"/>
      <w:marRight w:val="0"/>
      <w:marTop w:val="0"/>
      <w:marBottom w:val="0"/>
      <w:divBdr>
        <w:top w:val="none" w:sz="0" w:space="0" w:color="auto"/>
        <w:left w:val="none" w:sz="0" w:space="0" w:color="auto"/>
        <w:bottom w:val="none" w:sz="0" w:space="0" w:color="auto"/>
        <w:right w:val="none" w:sz="0" w:space="0" w:color="auto"/>
      </w:divBdr>
    </w:div>
    <w:div w:id="1622229378">
      <w:bodyDiv w:val="1"/>
      <w:marLeft w:val="0"/>
      <w:marRight w:val="0"/>
      <w:marTop w:val="0"/>
      <w:marBottom w:val="0"/>
      <w:divBdr>
        <w:top w:val="none" w:sz="0" w:space="0" w:color="auto"/>
        <w:left w:val="none" w:sz="0" w:space="0" w:color="auto"/>
        <w:bottom w:val="none" w:sz="0" w:space="0" w:color="auto"/>
        <w:right w:val="none" w:sz="0" w:space="0" w:color="auto"/>
      </w:divBdr>
    </w:div>
    <w:div w:id="1678724534">
      <w:bodyDiv w:val="1"/>
      <w:marLeft w:val="0"/>
      <w:marRight w:val="0"/>
      <w:marTop w:val="0"/>
      <w:marBottom w:val="0"/>
      <w:divBdr>
        <w:top w:val="none" w:sz="0" w:space="0" w:color="auto"/>
        <w:left w:val="none" w:sz="0" w:space="0" w:color="auto"/>
        <w:bottom w:val="none" w:sz="0" w:space="0" w:color="auto"/>
        <w:right w:val="none" w:sz="0" w:space="0" w:color="auto"/>
      </w:divBdr>
    </w:div>
    <w:div w:id="1694455340">
      <w:bodyDiv w:val="1"/>
      <w:marLeft w:val="0"/>
      <w:marRight w:val="0"/>
      <w:marTop w:val="0"/>
      <w:marBottom w:val="0"/>
      <w:divBdr>
        <w:top w:val="none" w:sz="0" w:space="0" w:color="auto"/>
        <w:left w:val="none" w:sz="0" w:space="0" w:color="auto"/>
        <w:bottom w:val="none" w:sz="0" w:space="0" w:color="auto"/>
        <w:right w:val="none" w:sz="0" w:space="0" w:color="auto"/>
      </w:divBdr>
    </w:div>
    <w:div w:id="1700013480">
      <w:bodyDiv w:val="1"/>
      <w:marLeft w:val="0"/>
      <w:marRight w:val="0"/>
      <w:marTop w:val="0"/>
      <w:marBottom w:val="0"/>
      <w:divBdr>
        <w:top w:val="none" w:sz="0" w:space="0" w:color="auto"/>
        <w:left w:val="none" w:sz="0" w:space="0" w:color="auto"/>
        <w:bottom w:val="none" w:sz="0" w:space="0" w:color="auto"/>
        <w:right w:val="none" w:sz="0" w:space="0" w:color="auto"/>
      </w:divBdr>
    </w:div>
    <w:div w:id="1706522877">
      <w:bodyDiv w:val="1"/>
      <w:marLeft w:val="0"/>
      <w:marRight w:val="0"/>
      <w:marTop w:val="0"/>
      <w:marBottom w:val="0"/>
      <w:divBdr>
        <w:top w:val="none" w:sz="0" w:space="0" w:color="auto"/>
        <w:left w:val="none" w:sz="0" w:space="0" w:color="auto"/>
        <w:bottom w:val="none" w:sz="0" w:space="0" w:color="auto"/>
        <w:right w:val="none" w:sz="0" w:space="0" w:color="auto"/>
      </w:divBdr>
    </w:div>
    <w:div w:id="1718580547">
      <w:bodyDiv w:val="1"/>
      <w:marLeft w:val="0"/>
      <w:marRight w:val="0"/>
      <w:marTop w:val="0"/>
      <w:marBottom w:val="0"/>
      <w:divBdr>
        <w:top w:val="none" w:sz="0" w:space="0" w:color="auto"/>
        <w:left w:val="none" w:sz="0" w:space="0" w:color="auto"/>
        <w:bottom w:val="none" w:sz="0" w:space="0" w:color="auto"/>
        <w:right w:val="none" w:sz="0" w:space="0" w:color="auto"/>
      </w:divBdr>
    </w:div>
    <w:div w:id="1727803839">
      <w:bodyDiv w:val="1"/>
      <w:marLeft w:val="0"/>
      <w:marRight w:val="0"/>
      <w:marTop w:val="0"/>
      <w:marBottom w:val="0"/>
      <w:divBdr>
        <w:top w:val="none" w:sz="0" w:space="0" w:color="auto"/>
        <w:left w:val="none" w:sz="0" w:space="0" w:color="auto"/>
        <w:bottom w:val="none" w:sz="0" w:space="0" w:color="auto"/>
        <w:right w:val="none" w:sz="0" w:space="0" w:color="auto"/>
      </w:divBdr>
    </w:div>
    <w:div w:id="1796027153">
      <w:bodyDiv w:val="1"/>
      <w:marLeft w:val="0"/>
      <w:marRight w:val="0"/>
      <w:marTop w:val="0"/>
      <w:marBottom w:val="0"/>
      <w:divBdr>
        <w:top w:val="none" w:sz="0" w:space="0" w:color="auto"/>
        <w:left w:val="none" w:sz="0" w:space="0" w:color="auto"/>
        <w:bottom w:val="none" w:sz="0" w:space="0" w:color="auto"/>
        <w:right w:val="none" w:sz="0" w:space="0" w:color="auto"/>
      </w:divBdr>
    </w:div>
    <w:div w:id="1810590347">
      <w:bodyDiv w:val="1"/>
      <w:marLeft w:val="0"/>
      <w:marRight w:val="0"/>
      <w:marTop w:val="0"/>
      <w:marBottom w:val="0"/>
      <w:divBdr>
        <w:top w:val="none" w:sz="0" w:space="0" w:color="auto"/>
        <w:left w:val="none" w:sz="0" w:space="0" w:color="auto"/>
        <w:bottom w:val="none" w:sz="0" w:space="0" w:color="auto"/>
        <w:right w:val="none" w:sz="0" w:space="0" w:color="auto"/>
      </w:divBdr>
    </w:div>
    <w:div w:id="1887520525">
      <w:bodyDiv w:val="1"/>
      <w:marLeft w:val="0"/>
      <w:marRight w:val="0"/>
      <w:marTop w:val="0"/>
      <w:marBottom w:val="0"/>
      <w:divBdr>
        <w:top w:val="none" w:sz="0" w:space="0" w:color="auto"/>
        <w:left w:val="none" w:sz="0" w:space="0" w:color="auto"/>
        <w:bottom w:val="none" w:sz="0" w:space="0" w:color="auto"/>
        <w:right w:val="none" w:sz="0" w:space="0" w:color="auto"/>
      </w:divBdr>
    </w:div>
    <w:div w:id="1889219843">
      <w:bodyDiv w:val="1"/>
      <w:marLeft w:val="0"/>
      <w:marRight w:val="0"/>
      <w:marTop w:val="0"/>
      <w:marBottom w:val="0"/>
      <w:divBdr>
        <w:top w:val="none" w:sz="0" w:space="0" w:color="auto"/>
        <w:left w:val="none" w:sz="0" w:space="0" w:color="auto"/>
        <w:bottom w:val="none" w:sz="0" w:space="0" w:color="auto"/>
        <w:right w:val="none" w:sz="0" w:space="0" w:color="auto"/>
      </w:divBdr>
    </w:div>
    <w:div w:id="1910116648">
      <w:bodyDiv w:val="1"/>
      <w:marLeft w:val="0"/>
      <w:marRight w:val="0"/>
      <w:marTop w:val="0"/>
      <w:marBottom w:val="0"/>
      <w:divBdr>
        <w:top w:val="none" w:sz="0" w:space="0" w:color="auto"/>
        <w:left w:val="none" w:sz="0" w:space="0" w:color="auto"/>
        <w:bottom w:val="none" w:sz="0" w:space="0" w:color="auto"/>
        <w:right w:val="none" w:sz="0" w:space="0" w:color="auto"/>
      </w:divBdr>
    </w:div>
    <w:div w:id="1915124874">
      <w:bodyDiv w:val="1"/>
      <w:marLeft w:val="0"/>
      <w:marRight w:val="0"/>
      <w:marTop w:val="0"/>
      <w:marBottom w:val="0"/>
      <w:divBdr>
        <w:top w:val="none" w:sz="0" w:space="0" w:color="auto"/>
        <w:left w:val="none" w:sz="0" w:space="0" w:color="auto"/>
        <w:bottom w:val="none" w:sz="0" w:space="0" w:color="auto"/>
        <w:right w:val="none" w:sz="0" w:space="0" w:color="auto"/>
      </w:divBdr>
    </w:div>
    <w:div w:id="1977298283">
      <w:bodyDiv w:val="1"/>
      <w:marLeft w:val="0"/>
      <w:marRight w:val="0"/>
      <w:marTop w:val="0"/>
      <w:marBottom w:val="0"/>
      <w:divBdr>
        <w:top w:val="none" w:sz="0" w:space="0" w:color="auto"/>
        <w:left w:val="none" w:sz="0" w:space="0" w:color="auto"/>
        <w:bottom w:val="none" w:sz="0" w:space="0" w:color="auto"/>
        <w:right w:val="none" w:sz="0" w:space="0" w:color="auto"/>
      </w:divBdr>
    </w:div>
    <w:div w:id="1986008041">
      <w:bodyDiv w:val="1"/>
      <w:marLeft w:val="0"/>
      <w:marRight w:val="0"/>
      <w:marTop w:val="0"/>
      <w:marBottom w:val="0"/>
      <w:divBdr>
        <w:top w:val="none" w:sz="0" w:space="0" w:color="auto"/>
        <w:left w:val="none" w:sz="0" w:space="0" w:color="auto"/>
        <w:bottom w:val="none" w:sz="0" w:space="0" w:color="auto"/>
        <w:right w:val="none" w:sz="0" w:space="0" w:color="auto"/>
      </w:divBdr>
    </w:div>
    <w:div w:id="1997686180">
      <w:bodyDiv w:val="1"/>
      <w:marLeft w:val="0"/>
      <w:marRight w:val="0"/>
      <w:marTop w:val="0"/>
      <w:marBottom w:val="0"/>
      <w:divBdr>
        <w:top w:val="none" w:sz="0" w:space="0" w:color="auto"/>
        <w:left w:val="none" w:sz="0" w:space="0" w:color="auto"/>
        <w:bottom w:val="none" w:sz="0" w:space="0" w:color="auto"/>
        <w:right w:val="none" w:sz="0" w:space="0" w:color="auto"/>
      </w:divBdr>
    </w:div>
    <w:div w:id="2024893911">
      <w:bodyDiv w:val="1"/>
      <w:marLeft w:val="0"/>
      <w:marRight w:val="0"/>
      <w:marTop w:val="0"/>
      <w:marBottom w:val="0"/>
      <w:divBdr>
        <w:top w:val="none" w:sz="0" w:space="0" w:color="auto"/>
        <w:left w:val="none" w:sz="0" w:space="0" w:color="auto"/>
        <w:bottom w:val="none" w:sz="0" w:space="0" w:color="auto"/>
        <w:right w:val="none" w:sz="0" w:space="0" w:color="auto"/>
      </w:divBdr>
    </w:div>
    <w:div w:id="206027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8D28F-A413-4DA0-A667-9117A68C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10348</Words>
  <Characters>58989</Characters>
  <Application>Microsoft Office Word</Application>
  <DocSecurity>4</DocSecurity>
  <Lines>491</Lines>
  <Paragraphs>138</Paragraphs>
  <ScaleCrop>false</ScaleCrop>
  <HeadingPairs>
    <vt:vector size="6" baseType="variant">
      <vt:variant>
        <vt:lpstr>Názov</vt:lpstr>
      </vt:variant>
      <vt:variant>
        <vt:i4>1</vt:i4>
      </vt:variant>
      <vt:variant>
        <vt:lpstr>Název</vt:lpstr>
      </vt:variant>
      <vt:variant>
        <vt:i4>1</vt:i4>
      </vt:variant>
      <vt:variant>
        <vt:lpstr>Title</vt:lpstr>
      </vt:variant>
      <vt:variant>
        <vt:i4>1</vt:i4>
      </vt:variant>
    </vt:vector>
  </HeadingPairs>
  <TitlesOfParts>
    <vt:vector size="3" baseType="lpstr">
      <vt:lpstr/>
      <vt:lpstr/>
      <vt:lpstr>Uchádzač musí spĺňať v tomto postupe verejného obstarávania nasledovné podmienky účasti:</vt:lpstr>
    </vt:vector>
  </TitlesOfParts>
  <Company>TOSHIBA</Company>
  <LinksUpToDate>false</LinksUpToDate>
  <CharactersWithSpaces>69199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svecova</dc:creator>
  <cp:lastModifiedBy>svecova</cp:lastModifiedBy>
  <cp:revision>2</cp:revision>
  <cp:lastPrinted>2014-05-05T16:39:00Z</cp:lastPrinted>
  <dcterms:created xsi:type="dcterms:W3CDTF">2014-05-06T08:18:00Z</dcterms:created>
  <dcterms:modified xsi:type="dcterms:W3CDTF">2014-05-06T08:18:00Z</dcterms:modified>
</cp:coreProperties>
</file>